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2DC4" w14:textId="6784C6DD" w:rsidR="001F0B9F" w:rsidRPr="0059122D" w:rsidRDefault="001A2C3C" w:rsidP="009433FF">
      <w:pPr>
        <w:tabs>
          <w:tab w:val="left" w:pos="2117"/>
          <w:tab w:val="left" w:pos="4054"/>
          <w:tab w:val="left" w:pos="6004"/>
          <w:tab w:val="left" w:pos="7938"/>
        </w:tabs>
        <w:ind w:left="567" w:hanging="567"/>
        <w:jc w:val="both"/>
        <w:rPr>
          <w:rFonts w:ascii="Arial" w:hAnsi="Arial" w:cs="Arial"/>
          <w:position w:val="6"/>
          <w:sz w:val="24"/>
          <w:szCs w:val="24"/>
        </w:rPr>
      </w:pPr>
      <w:r w:rsidRPr="005912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092A26" wp14:editId="680C28BB">
            <wp:simplePos x="0" y="0"/>
            <wp:positionH relativeFrom="column">
              <wp:posOffset>3215640</wp:posOffset>
            </wp:positionH>
            <wp:positionV relativeFrom="margin">
              <wp:posOffset>784860</wp:posOffset>
            </wp:positionV>
            <wp:extent cx="821690" cy="56388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3-04-27 at 18.35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2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E9DC30" wp14:editId="35836E38">
            <wp:simplePos x="0" y="0"/>
            <wp:positionH relativeFrom="column">
              <wp:posOffset>2151380</wp:posOffset>
            </wp:positionH>
            <wp:positionV relativeFrom="margin">
              <wp:posOffset>760095</wp:posOffset>
            </wp:positionV>
            <wp:extent cx="613410" cy="61341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sKuvXE_400x4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22D">
        <w:rPr>
          <w:rFonts w:ascii="Arial" w:hAnsi="Arial" w:cs="Arial"/>
          <w:noProof/>
          <w:position w:val="1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9598F2" wp14:editId="3635FF8D">
            <wp:simplePos x="0" y="0"/>
            <wp:positionH relativeFrom="column">
              <wp:posOffset>1072515</wp:posOffset>
            </wp:positionH>
            <wp:positionV relativeFrom="margin">
              <wp:posOffset>6350</wp:posOffset>
            </wp:positionV>
            <wp:extent cx="679450" cy="660400"/>
            <wp:effectExtent l="0" t="0" r="635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_Chess_Federation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22D">
        <w:rPr>
          <w:rFonts w:ascii="Arial" w:hAnsi="Arial" w:cs="Arial"/>
          <w:noProof/>
          <w:position w:val="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62CD8E" wp14:editId="100BF801">
            <wp:simplePos x="0" y="0"/>
            <wp:positionH relativeFrom="column">
              <wp:posOffset>-13970</wp:posOffset>
            </wp:positionH>
            <wp:positionV relativeFrom="margin">
              <wp:posOffset>76835</wp:posOffset>
            </wp:positionV>
            <wp:extent cx="622935" cy="519430"/>
            <wp:effectExtent l="0" t="0" r="1206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E logo 2022 black with transparent backgrou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22D">
        <w:rPr>
          <w:rFonts w:ascii="Arial" w:hAnsi="Arial" w:cs="Arial"/>
          <w:noProof/>
          <w:position w:val="6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B5E086" wp14:editId="3079DBAD">
            <wp:simplePos x="0" y="0"/>
            <wp:positionH relativeFrom="column">
              <wp:posOffset>4312285</wp:posOffset>
            </wp:positionH>
            <wp:positionV relativeFrom="paragraph">
              <wp:posOffset>29845</wp:posOffset>
            </wp:positionV>
            <wp:extent cx="1998345" cy="612775"/>
            <wp:effectExtent l="0" t="0" r="825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Ministry_of_Culture_and_Sports_of_The_Republic_of_Kazhakhstan_Logo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b="20731"/>
                    <a:stretch/>
                  </pic:blipFill>
                  <pic:spPr bwMode="auto">
                    <a:xfrm>
                      <a:off x="0" y="0"/>
                      <a:ext cx="1998345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2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D7710A" wp14:editId="69A765C5">
            <wp:simplePos x="0" y="0"/>
            <wp:positionH relativeFrom="margin">
              <wp:posOffset>2215515</wp:posOffset>
            </wp:positionH>
            <wp:positionV relativeFrom="margin">
              <wp:posOffset>93345</wp:posOffset>
            </wp:positionV>
            <wp:extent cx="1633220" cy="48577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HC_BIG-e737db4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CE" w:rsidRPr="0059122D">
        <w:rPr>
          <w:rFonts w:ascii="Arial" w:hAnsi="Arial" w:cs="Arial"/>
          <w:position w:val="3"/>
          <w:sz w:val="24"/>
          <w:szCs w:val="24"/>
        </w:rPr>
        <w:tab/>
      </w:r>
      <w:r w:rsidR="003F3DCE" w:rsidRPr="0059122D">
        <w:rPr>
          <w:rFonts w:ascii="Arial" w:hAnsi="Arial" w:cs="Arial"/>
          <w:position w:val="6"/>
          <w:sz w:val="24"/>
          <w:szCs w:val="24"/>
        </w:rPr>
        <w:tab/>
      </w:r>
    </w:p>
    <w:p w14:paraId="1D553783" w14:textId="77777777" w:rsidR="00F03B9F" w:rsidRPr="0059122D" w:rsidRDefault="00F03B9F" w:rsidP="009433FF">
      <w:pPr>
        <w:spacing w:before="91" w:line="237" w:lineRule="auto"/>
        <w:ind w:left="567" w:right="162" w:hanging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9122D">
        <w:rPr>
          <w:rFonts w:ascii="Arial" w:hAnsi="Arial" w:cs="Arial"/>
          <w:b/>
          <w:sz w:val="24"/>
          <w:szCs w:val="24"/>
          <w:lang w:val="ru-RU"/>
        </w:rPr>
        <w:t>Континентальный чемпионат Азии по шахматам</w:t>
      </w:r>
    </w:p>
    <w:p w14:paraId="693F6472" w14:textId="304463ED" w:rsidR="00F03B9F" w:rsidRPr="0059122D" w:rsidRDefault="00F03B9F" w:rsidP="009433FF">
      <w:pPr>
        <w:spacing w:before="91" w:line="237" w:lineRule="auto"/>
        <w:ind w:left="567" w:right="162" w:hanging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9122D">
        <w:rPr>
          <w:rFonts w:ascii="Arial" w:hAnsi="Arial" w:cs="Arial"/>
          <w:b/>
          <w:sz w:val="24"/>
          <w:szCs w:val="24"/>
          <w:lang w:val="ru-RU"/>
        </w:rPr>
        <w:t>(Открытый чемпионат и чемпионат</w:t>
      </w:r>
      <w:r w:rsidR="004C4C14" w:rsidRPr="0059122D">
        <w:rPr>
          <w:rFonts w:ascii="Arial" w:hAnsi="Arial" w:cs="Arial"/>
          <w:b/>
          <w:sz w:val="24"/>
          <w:szCs w:val="24"/>
          <w:lang w:val="ru-RU"/>
        </w:rPr>
        <w:t xml:space="preserve"> среди женщин</w:t>
      </w:r>
      <w:r w:rsidRPr="0059122D">
        <w:rPr>
          <w:rFonts w:ascii="Arial" w:hAnsi="Arial" w:cs="Arial"/>
          <w:b/>
          <w:sz w:val="24"/>
          <w:szCs w:val="24"/>
          <w:lang w:val="ru-RU"/>
        </w:rPr>
        <w:t>)</w:t>
      </w:r>
    </w:p>
    <w:p w14:paraId="7F9A9210" w14:textId="54F69AA0" w:rsidR="00F03B9F" w:rsidRPr="00432B27" w:rsidRDefault="00F03B9F" w:rsidP="00432B27">
      <w:pPr>
        <w:spacing w:before="91" w:line="237" w:lineRule="auto"/>
        <w:ind w:left="567" w:right="162" w:hanging="567"/>
        <w:jc w:val="center"/>
        <w:rPr>
          <w:rFonts w:ascii="Arial" w:hAnsi="Arial" w:cs="Arial"/>
          <w:b/>
          <w:sz w:val="24"/>
          <w:szCs w:val="24"/>
        </w:rPr>
      </w:pPr>
      <w:r w:rsidRPr="0059122D">
        <w:rPr>
          <w:rFonts w:ascii="Arial" w:hAnsi="Arial" w:cs="Arial"/>
          <w:b/>
          <w:sz w:val="24"/>
          <w:szCs w:val="24"/>
        </w:rPr>
        <w:t xml:space="preserve">3 </w:t>
      </w:r>
      <w:r w:rsidRPr="0059122D">
        <w:rPr>
          <w:rFonts w:ascii="Arial" w:hAnsi="Arial" w:cs="Arial"/>
          <w:b/>
          <w:sz w:val="24"/>
          <w:szCs w:val="24"/>
          <w:lang w:val="ru-RU"/>
        </w:rPr>
        <w:t>июня</w:t>
      </w:r>
      <w:r w:rsidRPr="0059122D">
        <w:rPr>
          <w:rFonts w:ascii="Arial" w:hAnsi="Arial" w:cs="Arial"/>
          <w:b/>
          <w:sz w:val="24"/>
          <w:szCs w:val="24"/>
        </w:rPr>
        <w:t xml:space="preserve"> – 12 </w:t>
      </w:r>
      <w:r w:rsidRPr="0059122D">
        <w:rPr>
          <w:rFonts w:ascii="Arial" w:hAnsi="Arial" w:cs="Arial"/>
          <w:b/>
          <w:sz w:val="24"/>
          <w:szCs w:val="24"/>
          <w:lang w:val="ru-RU"/>
        </w:rPr>
        <w:t>июня</w:t>
      </w:r>
      <w:r w:rsidRPr="0059122D">
        <w:rPr>
          <w:rFonts w:ascii="Arial" w:hAnsi="Arial" w:cs="Arial"/>
          <w:b/>
          <w:sz w:val="24"/>
          <w:szCs w:val="24"/>
        </w:rPr>
        <w:t xml:space="preserve"> 2023 </w:t>
      </w:r>
      <w:r w:rsidRPr="0059122D">
        <w:rPr>
          <w:rFonts w:ascii="Arial" w:hAnsi="Arial" w:cs="Arial"/>
          <w:b/>
          <w:sz w:val="24"/>
          <w:szCs w:val="24"/>
          <w:lang w:val="ru-RU"/>
        </w:rPr>
        <w:t>года</w:t>
      </w:r>
      <w:r w:rsidRPr="0059122D">
        <w:rPr>
          <w:rFonts w:ascii="Arial" w:hAnsi="Arial" w:cs="Arial"/>
          <w:b/>
          <w:sz w:val="24"/>
          <w:szCs w:val="24"/>
        </w:rPr>
        <w:t xml:space="preserve">, </w:t>
      </w:r>
      <w:r w:rsidRPr="0059122D">
        <w:rPr>
          <w:rFonts w:ascii="Arial" w:hAnsi="Arial" w:cs="Arial"/>
          <w:b/>
          <w:sz w:val="24"/>
          <w:szCs w:val="24"/>
          <w:lang w:val="ru-RU"/>
        </w:rPr>
        <w:t>Алматы</w:t>
      </w:r>
      <w:r w:rsidRPr="0059122D">
        <w:rPr>
          <w:rFonts w:ascii="Arial" w:hAnsi="Arial" w:cs="Arial"/>
          <w:b/>
          <w:sz w:val="24"/>
          <w:szCs w:val="24"/>
        </w:rPr>
        <w:t xml:space="preserve">, </w:t>
      </w:r>
      <w:r w:rsidRPr="0059122D">
        <w:rPr>
          <w:rFonts w:ascii="Arial" w:hAnsi="Arial" w:cs="Arial"/>
          <w:b/>
          <w:sz w:val="24"/>
          <w:szCs w:val="24"/>
          <w:lang w:val="ru-RU"/>
        </w:rPr>
        <w:t>Казахстан</w:t>
      </w:r>
    </w:p>
    <w:p w14:paraId="559FBEE5" w14:textId="77777777" w:rsidR="009433FF" w:rsidRPr="0059122D" w:rsidRDefault="00F03B9F" w:rsidP="009433FF">
      <w:pPr>
        <w:pStyle w:val="BodyText"/>
        <w:tabs>
          <w:tab w:val="left" w:pos="839"/>
        </w:tabs>
        <w:spacing w:before="261" w:line="247" w:lineRule="auto"/>
        <w:ind w:left="567" w:right="1296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 xml:space="preserve">Всем шахматным федерациям, </w:t>
      </w:r>
      <w:r w:rsidR="009433FF" w:rsidRPr="0059122D">
        <w:rPr>
          <w:rFonts w:ascii="Arial" w:hAnsi="Arial" w:cs="Arial"/>
          <w:lang w:val="ru-RU"/>
        </w:rPr>
        <w:t xml:space="preserve">аффилированным с ФИДЕ в </w:t>
      </w:r>
      <w:r w:rsidRPr="0059122D">
        <w:rPr>
          <w:rFonts w:ascii="Arial" w:hAnsi="Arial" w:cs="Arial"/>
          <w:lang w:val="ru-RU"/>
        </w:rPr>
        <w:t>Азии</w:t>
      </w:r>
      <w:r w:rsidR="009433FF" w:rsidRPr="0059122D">
        <w:rPr>
          <w:rFonts w:ascii="Arial" w:hAnsi="Arial" w:cs="Arial"/>
          <w:lang w:val="ru-RU"/>
        </w:rPr>
        <w:t xml:space="preserve"> </w:t>
      </w:r>
    </w:p>
    <w:p w14:paraId="7E199C7C" w14:textId="6C6B3D3E" w:rsidR="00A864A1" w:rsidRPr="0059122D" w:rsidRDefault="00F03B9F" w:rsidP="009433FF">
      <w:pPr>
        <w:pStyle w:val="BodyText"/>
        <w:tabs>
          <w:tab w:val="left" w:pos="839"/>
        </w:tabs>
        <w:spacing w:before="261" w:line="247" w:lineRule="auto"/>
        <w:ind w:left="567" w:right="2289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Зоны</w:t>
      </w:r>
      <w:r w:rsidR="003F3DCE" w:rsidRPr="0059122D">
        <w:rPr>
          <w:rFonts w:ascii="Arial" w:hAnsi="Arial" w:cs="Arial"/>
          <w:spacing w:val="-1"/>
        </w:rPr>
        <w:t xml:space="preserve"> </w:t>
      </w:r>
      <w:r w:rsidR="003F3DCE" w:rsidRPr="0059122D">
        <w:rPr>
          <w:rFonts w:ascii="Arial" w:hAnsi="Arial" w:cs="Arial"/>
        </w:rPr>
        <w:t>3.1, 3.2, 3.3, 3.4, 3.5, 3.6</w:t>
      </w:r>
      <w:r w:rsidR="009433FF" w:rsidRPr="0059122D">
        <w:rPr>
          <w:rFonts w:ascii="Arial" w:hAnsi="Arial" w:cs="Arial"/>
          <w:lang w:val="kk-KZ"/>
        </w:rPr>
        <w:t xml:space="preserve"> и</w:t>
      </w:r>
      <w:r w:rsidR="001A2C3C" w:rsidRPr="0059122D">
        <w:rPr>
          <w:rFonts w:ascii="Arial" w:hAnsi="Arial" w:cs="Arial"/>
        </w:rPr>
        <w:t xml:space="preserve"> 3.7</w:t>
      </w:r>
      <w:r w:rsidR="003F3DCE" w:rsidRPr="0059122D">
        <w:rPr>
          <w:rFonts w:ascii="Arial" w:hAnsi="Arial" w:cs="Arial"/>
        </w:rPr>
        <w:t xml:space="preserve"> </w:t>
      </w:r>
      <w:r w:rsidR="001A2C3C" w:rsidRPr="0059122D">
        <w:rPr>
          <w:rFonts w:ascii="Arial" w:hAnsi="Arial" w:cs="Arial"/>
          <w:spacing w:val="-2"/>
        </w:rPr>
        <w:t xml:space="preserve"> </w:t>
      </w:r>
    </w:p>
    <w:p w14:paraId="4129BF5D" w14:textId="77777777" w:rsidR="00F03B9F" w:rsidRPr="0059122D" w:rsidRDefault="00F03B9F" w:rsidP="009433FF">
      <w:pPr>
        <w:pStyle w:val="BodyText"/>
        <w:spacing w:before="7"/>
        <w:ind w:left="567" w:hanging="567"/>
        <w:jc w:val="both"/>
        <w:rPr>
          <w:rFonts w:ascii="Arial" w:hAnsi="Arial" w:cs="Arial"/>
        </w:rPr>
      </w:pPr>
    </w:p>
    <w:p w14:paraId="2D5A8BD8" w14:textId="4CF4EFF3" w:rsidR="0084264F" w:rsidRPr="0059122D" w:rsidRDefault="0084264F" w:rsidP="009433FF">
      <w:pPr>
        <w:pStyle w:val="BodyText"/>
        <w:ind w:right="110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Казахстанская шахматная федерация от имени Азиатской шахматной федерации и ФИДЕ приглашает в</w:t>
      </w:r>
      <w:r w:rsidR="00CA4BF3" w:rsidRPr="0059122D">
        <w:rPr>
          <w:rFonts w:ascii="Arial" w:hAnsi="Arial" w:cs="Arial"/>
          <w:lang w:val="ru-RU"/>
        </w:rPr>
        <w:t>се</w:t>
      </w:r>
      <w:r w:rsidRPr="0059122D">
        <w:rPr>
          <w:rFonts w:ascii="Arial" w:hAnsi="Arial" w:cs="Arial"/>
          <w:lang w:val="ru-RU"/>
        </w:rPr>
        <w:t xml:space="preserve"> федераци</w:t>
      </w:r>
      <w:r w:rsidR="00CA4BF3" w:rsidRPr="0059122D">
        <w:rPr>
          <w:rFonts w:ascii="Arial" w:hAnsi="Arial" w:cs="Arial"/>
          <w:lang w:val="ru-RU"/>
        </w:rPr>
        <w:t>и</w:t>
      </w:r>
      <w:r w:rsidRPr="0059122D">
        <w:rPr>
          <w:rFonts w:ascii="Arial" w:hAnsi="Arial" w:cs="Arial"/>
          <w:lang w:val="ru-RU"/>
        </w:rPr>
        <w:t xml:space="preserve"> принять участие в Континентальном чемпионате Азии по шахматам (открытом и </w:t>
      </w:r>
      <w:r w:rsidR="00427097" w:rsidRPr="0059122D">
        <w:rPr>
          <w:rFonts w:ascii="Arial" w:hAnsi="Arial" w:cs="Arial"/>
          <w:lang w:val="ru-RU"/>
        </w:rPr>
        <w:t xml:space="preserve">среди </w:t>
      </w:r>
      <w:r w:rsidRPr="0059122D">
        <w:rPr>
          <w:rFonts w:ascii="Arial" w:hAnsi="Arial" w:cs="Arial"/>
          <w:lang w:val="ru-RU"/>
        </w:rPr>
        <w:t>жен</w:t>
      </w:r>
      <w:r w:rsidR="00427097" w:rsidRPr="0059122D">
        <w:rPr>
          <w:rFonts w:ascii="Arial" w:hAnsi="Arial" w:cs="Arial"/>
          <w:lang w:val="ru-RU"/>
        </w:rPr>
        <w:t>щин</w:t>
      </w:r>
      <w:r w:rsidRPr="0059122D">
        <w:rPr>
          <w:rFonts w:ascii="Arial" w:hAnsi="Arial" w:cs="Arial"/>
          <w:lang w:val="ru-RU"/>
        </w:rPr>
        <w:t>) с 3 июня (прибытие</w:t>
      </w:r>
      <w:r w:rsidR="00432B27">
        <w:rPr>
          <w:rFonts w:ascii="Arial" w:hAnsi="Arial" w:cs="Arial"/>
          <w:lang w:val="ru-RU"/>
        </w:rPr>
        <w:t xml:space="preserve">) по 12 июня (отъезд) 2023 года в Алматы, Казахстан. </w:t>
      </w:r>
      <w:r w:rsidRPr="0059122D">
        <w:rPr>
          <w:rFonts w:ascii="Arial" w:hAnsi="Arial" w:cs="Arial"/>
          <w:lang w:val="ru-RU"/>
        </w:rPr>
        <w:t>Место проведения</w:t>
      </w:r>
      <w:r w:rsidR="00CA4BF3" w:rsidRPr="0059122D">
        <w:rPr>
          <w:rFonts w:ascii="Arial" w:hAnsi="Arial" w:cs="Arial"/>
          <w:lang w:val="ru-RU"/>
        </w:rPr>
        <w:t>:</w:t>
      </w:r>
      <w:r w:rsidRPr="0059122D">
        <w:rPr>
          <w:rFonts w:ascii="Arial" w:hAnsi="Arial" w:cs="Arial"/>
          <w:lang w:val="ru-RU"/>
        </w:rPr>
        <w:t xml:space="preserve"> Дворец спорта имени Балуана </w:t>
      </w:r>
      <w:proofErr w:type="spellStart"/>
      <w:r w:rsidRPr="0059122D">
        <w:rPr>
          <w:rFonts w:ascii="Arial" w:hAnsi="Arial" w:cs="Arial"/>
          <w:lang w:val="ru-RU"/>
        </w:rPr>
        <w:t>Шолака</w:t>
      </w:r>
      <w:proofErr w:type="spellEnd"/>
      <w:r w:rsidRPr="0059122D">
        <w:rPr>
          <w:rFonts w:ascii="Arial" w:hAnsi="Arial" w:cs="Arial"/>
          <w:lang w:val="ru-RU"/>
        </w:rPr>
        <w:t xml:space="preserve">, адрес: г. Алматы, пр. Абая, 44, угол ул. </w:t>
      </w:r>
      <w:proofErr w:type="spellStart"/>
      <w:r w:rsidRPr="0059122D">
        <w:rPr>
          <w:rFonts w:ascii="Arial" w:hAnsi="Arial" w:cs="Arial"/>
          <w:lang w:val="ru-RU"/>
        </w:rPr>
        <w:t>Байтурсын</w:t>
      </w:r>
      <w:r w:rsidR="00CA4BF3" w:rsidRPr="0059122D">
        <w:rPr>
          <w:rFonts w:ascii="Arial" w:hAnsi="Arial" w:cs="Arial"/>
          <w:lang w:val="ru-RU"/>
        </w:rPr>
        <w:t>ова</w:t>
      </w:r>
      <w:proofErr w:type="spellEnd"/>
      <w:r w:rsidRPr="0059122D">
        <w:rPr>
          <w:rFonts w:ascii="Arial" w:hAnsi="Arial" w:cs="Arial"/>
          <w:lang w:val="ru-RU"/>
        </w:rPr>
        <w:t>.</w:t>
      </w:r>
    </w:p>
    <w:p w14:paraId="21F77545" w14:textId="77777777" w:rsidR="0084264F" w:rsidRPr="0059122D" w:rsidRDefault="0084264F" w:rsidP="009433FF">
      <w:pPr>
        <w:pStyle w:val="BodyText"/>
        <w:spacing w:before="10"/>
        <w:ind w:left="567" w:hanging="567"/>
        <w:jc w:val="both"/>
        <w:rPr>
          <w:rFonts w:ascii="Arial" w:hAnsi="Arial" w:cs="Arial"/>
          <w:lang w:val="ru-RU"/>
        </w:rPr>
      </w:pPr>
    </w:p>
    <w:p w14:paraId="6898366F" w14:textId="1A5D7D37" w:rsidR="00A864A1" w:rsidRPr="0059122D" w:rsidRDefault="00440D62" w:rsidP="009433FF">
      <w:pPr>
        <w:pStyle w:val="Heading1"/>
        <w:ind w:left="567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РЕГЛАМЕНТ</w:t>
      </w:r>
    </w:p>
    <w:p w14:paraId="326D2315" w14:textId="77777777" w:rsidR="00A864A1" w:rsidRPr="0059122D" w:rsidRDefault="00A864A1" w:rsidP="009433FF">
      <w:pPr>
        <w:pStyle w:val="BodyText"/>
        <w:ind w:left="567" w:hanging="567"/>
        <w:jc w:val="both"/>
        <w:rPr>
          <w:rFonts w:ascii="Arial" w:hAnsi="Arial" w:cs="Arial"/>
          <w:b/>
          <w:lang w:val="ru-RU"/>
        </w:rPr>
      </w:pPr>
    </w:p>
    <w:p w14:paraId="16083A03" w14:textId="066115A7" w:rsidR="00A864A1" w:rsidRPr="0059122D" w:rsidRDefault="00965C10" w:rsidP="009433FF">
      <w:pPr>
        <w:pStyle w:val="BodyText"/>
        <w:ind w:left="567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Чемпионат будет проводиться в соответствии со следующими правилами:</w:t>
      </w:r>
    </w:p>
    <w:p w14:paraId="55885825" w14:textId="77777777" w:rsidR="00965C10" w:rsidRPr="0059122D" w:rsidRDefault="00965C10" w:rsidP="009433FF">
      <w:pPr>
        <w:pStyle w:val="BodyText"/>
        <w:spacing w:before="7"/>
        <w:ind w:left="567" w:hanging="567"/>
        <w:jc w:val="both"/>
        <w:rPr>
          <w:rFonts w:ascii="Arial" w:hAnsi="Arial" w:cs="Arial"/>
          <w:lang w:val="ru-RU"/>
        </w:rPr>
      </w:pPr>
    </w:p>
    <w:p w14:paraId="092DD4D5" w14:textId="50815BCD" w:rsidR="00A864A1" w:rsidRPr="0059122D" w:rsidRDefault="00965C10" w:rsidP="009433FF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</w:rPr>
        <w:t>ПРАВО НА УЧАСТИЕ</w:t>
      </w:r>
    </w:p>
    <w:p w14:paraId="4A0BEE52" w14:textId="77777777" w:rsidR="00965C10" w:rsidRPr="0059122D" w:rsidRDefault="00965C10" w:rsidP="009433FF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</w:p>
    <w:p w14:paraId="132DDC03" w14:textId="46B54204" w:rsidR="005F1D56" w:rsidRPr="0059122D" w:rsidRDefault="005F1D56" w:rsidP="009433FF">
      <w:pPr>
        <w:pStyle w:val="ListParagraph"/>
        <w:numPr>
          <w:ilvl w:val="1"/>
          <w:numId w:val="4"/>
        </w:numPr>
        <w:tabs>
          <w:tab w:val="left" w:pos="1291"/>
        </w:tabs>
        <w:spacing w:line="232" w:lineRule="auto"/>
        <w:ind w:left="567" w:right="53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Каждая федерация из зон ФИДЕ 3.1, 3.2, 3.3, 3.4, 3.5</w:t>
      </w:r>
      <w:r w:rsidR="0096195A">
        <w:rPr>
          <w:rFonts w:ascii="Arial" w:hAnsi="Arial" w:cs="Arial"/>
          <w:sz w:val="24"/>
          <w:szCs w:val="24"/>
          <w:lang w:val="ru-RU"/>
        </w:rPr>
        <w:t xml:space="preserve">, 3.6, и 3.7 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может </w:t>
      </w:r>
      <w:r w:rsidR="003E1859" w:rsidRPr="0059122D">
        <w:rPr>
          <w:rFonts w:ascii="Arial" w:hAnsi="Arial" w:cs="Arial"/>
          <w:sz w:val="24"/>
          <w:szCs w:val="24"/>
          <w:lang w:val="ru-RU"/>
        </w:rPr>
        <w:t>включать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одного официального игрока</w:t>
      </w:r>
      <w:r w:rsidR="003E1859" w:rsidRPr="0059122D">
        <w:rPr>
          <w:rFonts w:ascii="Arial" w:hAnsi="Arial" w:cs="Arial"/>
          <w:sz w:val="24"/>
          <w:szCs w:val="24"/>
          <w:lang w:val="ru-RU"/>
        </w:rPr>
        <w:t>,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для участия на Открытом чемпионате и одного официального игрока</w:t>
      </w:r>
      <w:r w:rsidR="003E1859" w:rsidRPr="0059122D">
        <w:rPr>
          <w:rFonts w:ascii="Arial" w:hAnsi="Arial" w:cs="Arial"/>
          <w:sz w:val="24"/>
          <w:szCs w:val="24"/>
          <w:lang w:val="ru-RU"/>
        </w:rPr>
        <w:t>,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для участия на чемпионате</w:t>
      </w:r>
      <w:r w:rsidR="00427097" w:rsidRPr="0059122D">
        <w:rPr>
          <w:rFonts w:ascii="Arial" w:hAnsi="Arial" w:cs="Arial"/>
          <w:sz w:val="24"/>
          <w:szCs w:val="24"/>
          <w:lang w:val="ru-RU"/>
        </w:rPr>
        <w:t xml:space="preserve"> среди женщин</w:t>
      </w:r>
      <w:r w:rsidRPr="0059122D">
        <w:rPr>
          <w:rFonts w:ascii="Arial" w:hAnsi="Arial" w:cs="Arial"/>
          <w:sz w:val="24"/>
          <w:szCs w:val="24"/>
          <w:lang w:val="ru-RU"/>
        </w:rPr>
        <w:t>.</w:t>
      </w:r>
    </w:p>
    <w:p w14:paraId="2F96CC5B" w14:textId="77777777" w:rsidR="006E2310" w:rsidRPr="0059122D" w:rsidRDefault="006E2310" w:rsidP="009433FF">
      <w:pPr>
        <w:pStyle w:val="ListParagraph"/>
        <w:tabs>
          <w:tab w:val="left" w:pos="1291"/>
        </w:tabs>
        <w:spacing w:line="232" w:lineRule="auto"/>
        <w:ind w:left="567" w:right="530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00462C05" w14:textId="4B15754F" w:rsidR="00A864A1" w:rsidRPr="0059122D" w:rsidRDefault="003E1859" w:rsidP="009433FF">
      <w:pPr>
        <w:pStyle w:val="ListParagraph"/>
        <w:numPr>
          <w:ilvl w:val="1"/>
          <w:numId w:val="4"/>
        </w:numPr>
        <w:tabs>
          <w:tab w:val="left" w:pos="1291"/>
        </w:tabs>
        <w:spacing w:line="232" w:lineRule="auto"/>
        <w:ind w:left="567" w:right="53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 xml:space="preserve">Кроме того, каждая Федерация может добавить дополнительных игроков </w:t>
      </w:r>
      <w:r w:rsidR="003C5003" w:rsidRPr="0059122D">
        <w:rPr>
          <w:rFonts w:ascii="Arial" w:hAnsi="Arial" w:cs="Arial"/>
          <w:sz w:val="24"/>
          <w:szCs w:val="24"/>
          <w:lang w:val="ru-RU"/>
        </w:rPr>
        <w:br/>
      </w:r>
      <w:r w:rsidRPr="0059122D">
        <w:rPr>
          <w:rFonts w:ascii="Arial" w:hAnsi="Arial" w:cs="Arial"/>
          <w:sz w:val="24"/>
          <w:szCs w:val="24"/>
          <w:lang w:val="ru-RU"/>
        </w:rPr>
        <w:t xml:space="preserve">с рейтингом </w:t>
      </w:r>
      <w:r w:rsidR="009433FF" w:rsidRPr="0059122D">
        <w:rPr>
          <w:rFonts w:ascii="Arial" w:hAnsi="Arial" w:cs="Arial"/>
          <w:sz w:val="24"/>
          <w:szCs w:val="24"/>
        </w:rPr>
        <w:t>2300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и выше, для Открытого чемпионата и </w:t>
      </w:r>
      <w:r w:rsidR="009433FF" w:rsidRPr="0059122D">
        <w:rPr>
          <w:rFonts w:ascii="Arial" w:hAnsi="Arial" w:cs="Arial"/>
          <w:sz w:val="24"/>
          <w:szCs w:val="24"/>
          <w:lang w:val="ru-RU"/>
        </w:rPr>
        <w:t>2000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и выше</w:t>
      </w:r>
      <w:r w:rsidR="00264A62" w:rsidRPr="0059122D">
        <w:rPr>
          <w:rFonts w:ascii="Arial" w:hAnsi="Arial" w:cs="Arial"/>
          <w:sz w:val="24"/>
          <w:szCs w:val="24"/>
          <w:lang w:val="ru-RU"/>
        </w:rPr>
        <w:t>,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для </w:t>
      </w:r>
      <w:r w:rsidR="00427097" w:rsidRPr="0059122D">
        <w:rPr>
          <w:rFonts w:ascii="Arial" w:hAnsi="Arial" w:cs="Arial"/>
          <w:sz w:val="24"/>
          <w:szCs w:val="24"/>
          <w:lang w:val="ru-RU"/>
        </w:rPr>
        <w:t>чемпионата среди женщин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на основе рейтингового списка ФИДЕ от 1 мая 2023 года. Дополнительны</w:t>
      </w:r>
      <w:r w:rsidR="00691909" w:rsidRPr="0059122D">
        <w:rPr>
          <w:rFonts w:ascii="Arial" w:hAnsi="Arial" w:cs="Arial"/>
          <w:sz w:val="24"/>
          <w:szCs w:val="24"/>
          <w:lang w:val="ru-RU"/>
        </w:rPr>
        <w:t>м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игрок</w:t>
      </w:r>
      <w:r w:rsidR="00691909" w:rsidRPr="0059122D">
        <w:rPr>
          <w:rFonts w:ascii="Arial" w:hAnsi="Arial" w:cs="Arial"/>
          <w:sz w:val="24"/>
          <w:szCs w:val="24"/>
          <w:lang w:val="ru-RU"/>
        </w:rPr>
        <w:t>ам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</w:t>
      </w:r>
      <w:r w:rsidR="00691909" w:rsidRPr="0059122D">
        <w:rPr>
          <w:rFonts w:ascii="Arial" w:hAnsi="Arial" w:cs="Arial"/>
          <w:sz w:val="24"/>
          <w:szCs w:val="24"/>
          <w:lang w:val="ru-RU"/>
        </w:rPr>
        <w:t>необходимо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оплат</w:t>
      </w:r>
      <w:r w:rsidR="00691909" w:rsidRPr="0059122D">
        <w:rPr>
          <w:rFonts w:ascii="Arial" w:hAnsi="Arial" w:cs="Arial"/>
          <w:sz w:val="24"/>
          <w:szCs w:val="24"/>
          <w:lang w:val="ru-RU"/>
        </w:rPr>
        <w:t>ить за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свое питани</w:t>
      </w:r>
      <w:r w:rsidR="00B856AB" w:rsidRPr="0059122D">
        <w:rPr>
          <w:rFonts w:ascii="Arial" w:hAnsi="Arial" w:cs="Arial"/>
          <w:sz w:val="24"/>
          <w:szCs w:val="24"/>
          <w:lang w:val="ru-RU"/>
        </w:rPr>
        <w:t>е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и проживани</w:t>
      </w:r>
      <w:r w:rsidR="00B856AB" w:rsidRPr="0059122D">
        <w:rPr>
          <w:rFonts w:ascii="Arial" w:hAnsi="Arial" w:cs="Arial"/>
          <w:sz w:val="24"/>
          <w:szCs w:val="24"/>
          <w:lang w:val="ru-RU"/>
        </w:rPr>
        <w:t>е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Организационн</w:t>
      </w:r>
      <w:r w:rsidR="00B856AB" w:rsidRPr="0059122D">
        <w:rPr>
          <w:rFonts w:ascii="Arial" w:hAnsi="Arial" w:cs="Arial"/>
          <w:sz w:val="24"/>
          <w:szCs w:val="24"/>
          <w:lang w:val="ru-RU"/>
        </w:rPr>
        <w:t>ому</w:t>
      </w:r>
      <w:r w:rsidRPr="0059122D">
        <w:rPr>
          <w:rFonts w:ascii="Arial" w:hAnsi="Arial" w:cs="Arial"/>
          <w:sz w:val="24"/>
          <w:szCs w:val="24"/>
          <w:lang w:val="ru-RU"/>
        </w:rPr>
        <w:t xml:space="preserve"> комитет</w:t>
      </w:r>
      <w:r w:rsidR="00B856AB" w:rsidRPr="0059122D">
        <w:rPr>
          <w:rFonts w:ascii="Arial" w:hAnsi="Arial" w:cs="Arial"/>
          <w:sz w:val="24"/>
          <w:szCs w:val="24"/>
          <w:lang w:val="ru-RU"/>
        </w:rPr>
        <w:t>у</w:t>
      </w:r>
      <w:r w:rsidRPr="0059122D">
        <w:rPr>
          <w:rFonts w:ascii="Arial" w:hAnsi="Arial" w:cs="Arial"/>
          <w:sz w:val="24"/>
          <w:szCs w:val="24"/>
          <w:lang w:val="ru-RU"/>
        </w:rPr>
        <w:t>. Исключения для минимального уровня рейтинга могут быть сделаны континентальным президентом по просьбе национальных федераций.</w:t>
      </w:r>
    </w:p>
    <w:p w14:paraId="1F1370F1" w14:textId="6FCD3E1D" w:rsidR="00A864A1" w:rsidRPr="0059122D" w:rsidRDefault="00B856AB" w:rsidP="009433FF">
      <w:pPr>
        <w:pStyle w:val="Heading1"/>
        <w:numPr>
          <w:ilvl w:val="0"/>
          <w:numId w:val="4"/>
        </w:numPr>
        <w:tabs>
          <w:tab w:val="left" w:pos="851"/>
        </w:tabs>
        <w:spacing w:before="202"/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УСЛОВИЯ ИГРЫ</w:t>
      </w:r>
    </w:p>
    <w:p w14:paraId="47E09F13" w14:textId="77777777" w:rsidR="00A864A1" w:rsidRPr="0059122D" w:rsidRDefault="00A864A1" w:rsidP="009433FF">
      <w:pPr>
        <w:pStyle w:val="BodyText"/>
        <w:ind w:left="567" w:hanging="567"/>
        <w:jc w:val="both"/>
        <w:rPr>
          <w:rFonts w:ascii="Arial" w:hAnsi="Arial" w:cs="Arial"/>
          <w:b/>
        </w:rPr>
      </w:pPr>
    </w:p>
    <w:p w14:paraId="0F4375BF" w14:textId="5540C415" w:rsidR="00A864A1" w:rsidRPr="0059122D" w:rsidRDefault="00B856AB" w:rsidP="009433FF">
      <w:pPr>
        <w:pStyle w:val="ListParagraph"/>
        <w:numPr>
          <w:ilvl w:val="1"/>
          <w:numId w:val="4"/>
        </w:numPr>
        <w:tabs>
          <w:tab w:val="left" w:pos="851"/>
        </w:tabs>
        <w:spacing w:line="235" w:lineRule="auto"/>
        <w:ind w:left="567" w:right="54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Турнир будет проводиться по швейцарской системе в 9 туров и в соответствии с регламентом ФИДЕ.</w:t>
      </w:r>
    </w:p>
    <w:p w14:paraId="2A08CBB2" w14:textId="77777777" w:rsidR="00A864A1" w:rsidRPr="0059122D" w:rsidRDefault="00A864A1" w:rsidP="009433FF">
      <w:pPr>
        <w:pStyle w:val="BodyText"/>
        <w:ind w:left="567" w:hanging="567"/>
        <w:jc w:val="both"/>
        <w:rPr>
          <w:rFonts w:ascii="Arial" w:hAnsi="Arial" w:cs="Arial"/>
          <w:lang w:val="ru-RU"/>
        </w:rPr>
      </w:pPr>
    </w:p>
    <w:p w14:paraId="2E7B450E" w14:textId="0D940742" w:rsidR="00A864A1" w:rsidRPr="0059122D" w:rsidRDefault="002479B1" w:rsidP="009433FF">
      <w:pPr>
        <w:pStyle w:val="ListParagraph"/>
        <w:numPr>
          <w:ilvl w:val="1"/>
          <w:numId w:val="4"/>
        </w:numPr>
        <w:tabs>
          <w:tab w:val="left" w:pos="851"/>
        </w:tabs>
        <w:spacing w:line="235" w:lineRule="auto"/>
        <w:ind w:left="567" w:right="54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 xml:space="preserve">Контроль времени составляет 90 минут для первых 40 ходов, за которыми следует 30 минут для остальной части игры с добавлением по 30 секунд за каждый ход, начиная с первого хода. </w:t>
      </w:r>
      <w:r w:rsidR="00A1586C" w:rsidRPr="0059122D">
        <w:rPr>
          <w:rFonts w:ascii="Arial" w:hAnsi="Arial" w:cs="Arial"/>
          <w:sz w:val="24"/>
          <w:szCs w:val="24"/>
          <w:lang w:val="ru-RU"/>
        </w:rPr>
        <w:t xml:space="preserve">Игры должны проводиться с использованием часов DGT. Пары будут составлены с помощью швейцарской </w:t>
      </w:r>
      <w:r w:rsidR="003C5003" w:rsidRPr="0059122D">
        <w:rPr>
          <w:rFonts w:ascii="Arial" w:hAnsi="Arial" w:cs="Arial"/>
          <w:sz w:val="24"/>
          <w:szCs w:val="24"/>
          <w:lang w:val="ru-RU"/>
        </w:rPr>
        <w:t xml:space="preserve">управляющей </w:t>
      </w:r>
      <w:r w:rsidR="00A1586C" w:rsidRPr="0059122D">
        <w:rPr>
          <w:rFonts w:ascii="Arial" w:hAnsi="Arial" w:cs="Arial"/>
          <w:sz w:val="24"/>
          <w:szCs w:val="24"/>
          <w:lang w:val="ru-RU"/>
        </w:rPr>
        <w:t>программы. Игроки из одной федерации, набравшие более 50% очков, не должны объединяться в пары в последнем раунде.</w:t>
      </w:r>
    </w:p>
    <w:p w14:paraId="4A14F850" w14:textId="77777777" w:rsidR="00A864A1" w:rsidRDefault="00A864A1" w:rsidP="009433FF">
      <w:pPr>
        <w:spacing w:line="232" w:lineRule="auto"/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11F37890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РАСПИСАНИЕ</w:t>
      </w:r>
    </w:p>
    <w:p w14:paraId="4464E09D" w14:textId="77777777" w:rsidR="002160F7" w:rsidRPr="0059122D" w:rsidRDefault="002160F7" w:rsidP="002160F7">
      <w:pPr>
        <w:pStyle w:val="BodyText"/>
        <w:ind w:left="567" w:hanging="567"/>
        <w:jc w:val="both"/>
        <w:rPr>
          <w:rFonts w:ascii="Arial" w:hAnsi="Arial" w:cs="Arial"/>
          <w:b/>
        </w:rPr>
      </w:pPr>
    </w:p>
    <w:tbl>
      <w:tblPr>
        <w:tblStyle w:val="TableNormal1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118"/>
        <w:gridCol w:w="2552"/>
      </w:tblGrid>
      <w:tr w:rsidR="002160F7" w:rsidRPr="0059122D" w14:paraId="23E289AC" w14:textId="77777777" w:rsidTr="002160F7">
        <w:trPr>
          <w:trHeight w:val="275"/>
        </w:trPr>
        <w:tc>
          <w:tcPr>
            <w:tcW w:w="1837" w:type="dxa"/>
            <w:vMerge w:val="restart"/>
            <w:vAlign w:val="center"/>
          </w:tcPr>
          <w:p w14:paraId="6D09B8A1" w14:textId="77777777" w:rsidR="002160F7" w:rsidRPr="0059122D" w:rsidRDefault="002160F7" w:rsidP="002160F7">
            <w:pPr>
              <w:pStyle w:val="TableParagraph"/>
              <w:spacing w:before="155"/>
              <w:ind w:left="567" w:hanging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3 июня</w:t>
            </w:r>
          </w:p>
        </w:tc>
        <w:tc>
          <w:tcPr>
            <w:tcW w:w="3118" w:type="dxa"/>
            <w:vAlign w:val="center"/>
          </w:tcPr>
          <w:p w14:paraId="28FCF146" w14:textId="77777777" w:rsidR="002160F7" w:rsidRPr="0059122D" w:rsidRDefault="002160F7" w:rsidP="002160F7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Прибытие</w:t>
            </w:r>
          </w:p>
        </w:tc>
        <w:tc>
          <w:tcPr>
            <w:tcW w:w="2552" w:type="dxa"/>
          </w:tcPr>
          <w:p w14:paraId="0AC0DCC8" w14:textId="77777777" w:rsidR="002160F7" w:rsidRPr="0059122D" w:rsidRDefault="002160F7" w:rsidP="002160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Алматинско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му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врем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ени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(GMT+6)</w:t>
            </w:r>
          </w:p>
        </w:tc>
      </w:tr>
      <w:tr w:rsidR="002160F7" w:rsidRPr="0059122D" w14:paraId="5D85D23D" w14:textId="77777777" w:rsidTr="002160F7">
        <w:trPr>
          <w:trHeight w:val="311"/>
        </w:trPr>
        <w:tc>
          <w:tcPr>
            <w:tcW w:w="1837" w:type="dxa"/>
            <w:vMerge/>
          </w:tcPr>
          <w:p w14:paraId="44C85AFC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5744AC" w14:textId="77777777" w:rsidR="002160F7" w:rsidRPr="0059122D" w:rsidRDefault="002160F7" w:rsidP="002160F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Техническое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2552" w:type="dxa"/>
          </w:tcPr>
          <w:p w14:paraId="0FF24D22" w14:textId="2F75FF5E" w:rsidR="002160F7" w:rsidRPr="0059122D" w:rsidRDefault="006C18A9" w:rsidP="002160F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8A9">
              <w:rPr>
                <w:rFonts w:ascii="Arial" w:hAnsi="Arial" w:cs="Arial"/>
                <w:sz w:val="24"/>
                <w:szCs w:val="24"/>
                <w:highlight w:val="lightGray"/>
              </w:rPr>
              <w:t>18:0</w:t>
            </w:r>
            <w:r w:rsidR="002160F7" w:rsidRPr="006C18A9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  <w:tr w:rsidR="002160F7" w:rsidRPr="0059122D" w14:paraId="53B1E2D3" w14:textId="77777777" w:rsidTr="002160F7">
        <w:trPr>
          <w:trHeight w:val="311"/>
        </w:trPr>
        <w:tc>
          <w:tcPr>
            <w:tcW w:w="1837" w:type="dxa"/>
            <w:vMerge/>
          </w:tcPr>
          <w:p w14:paraId="71DF5389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94A5C2" w14:textId="77777777" w:rsidR="002160F7" w:rsidRPr="0059122D" w:rsidRDefault="002160F7" w:rsidP="002160F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Чемпионат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лицу</w:t>
            </w:r>
            <w:proofErr w:type="spellEnd"/>
          </w:p>
        </w:tc>
        <w:tc>
          <w:tcPr>
            <w:tcW w:w="2552" w:type="dxa"/>
          </w:tcPr>
          <w:p w14:paraId="24A7C80A" w14:textId="56A54700" w:rsidR="002160F7" w:rsidRPr="0059122D" w:rsidRDefault="009747CE" w:rsidP="002160F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160F7" w:rsidRPr="0059122D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2160F7" w:rsidRPr="0059122D" w14:paraId="3FE71B90" w14:textId="77777777" w:rsidTr="002160F7">
        <w:trPr>
          <w:trHeight w:val="330"/>
        </w:trPr>
        <w:tc>
          <w:tcPr>
            <w:tcW w:w="1837" w:type="dxa"/>
            <w:vMerge w:val="restart"/>
            <w:vAlign w:val="center"/>
          </w:tcPr>
          <w:p w14:paraId="6A57A585" w14:textId="77777777" w:rsidR="002160F7" w:rsidRPr="0059122D" w:rsidRDefault="002160F7" w:rsidP="002160F7">
            <w:pPr>
              <w:pStyle w:val="TableParagraph"/>
              <w:spacing w:before="42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4 июня</w:t>
            </w:r>
          </w:p>
        </w:tc>
        <w:tc>
          <w:tcPr>
            <w:tcW w:w="3118" w:type="dxa"/>
            <w:vAlign w:val="center"/>
          </w:tcPr>
          <w:p w14:paraId="3F75DC99" w14:textId="77777777" w:rsidR="002160F7" w:rsidRPr="0059122D" w:rsidRDefault="002160F7" w:rsidP="002160F7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Церемония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2552" w:type="dxa"/>
          </w:tcPr>
          <w:p w14:paraId="279CA809" w14:textId="77777777" w:rsidR="002160F7" w:rsidRPr="0059122D" w:rsidRDefault="002160F7" w:rsidP="002160F7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</w:tr>
      <w:tr w:rsidR="002160F7" w:rsidRPr="0059122D" w14:paraId="7FE1A635" w14:textId="77777777" w:rsidTr="002160F7">
        <w:trPr>
          <w:trHeight w:val="311"/>
        </w:trPr>
        <w:tc>
          <w:tcPr>
            <w:tcW w:w="1837" w:type="dxa"/>
            <w:vMerge/>
            <w:tcBorders>
              <w:top w:val="nil"/>
            </w:tcBorders>
          </w:tcPr>
          <w:p w14:paraId="2019494B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1D7DE5" w14:textId="77777777" w:rsidR="002160F7" w:rsidRPr="0059122D" w:rsidRDefault="002160F7" w:rsidP="002160F7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 тур</w:t>
            </w:r>
          </w:p>
        </w:tc>
        <w:tc>
          <w:tcPr>
            <w:tcW w:w="2552" w:type="dxa"/>
          </w:tcPr>
          <w:p w14:paraId="57735DC8" w14:textId="655CA76C" w:rsidR="002160F7" w:rsidRPr="0059122D" w:rsidRDefault="006C18A9" w:rsidP="002160F7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8A9">
              <w:rPr>
                <w:rFonts w:ascii="Arial" w:hAnsi="Arial" w:cs="Arial"/>
                <w:sz w:val="24"/>
                <w:szCs w:val="24"/>
                <w:highlight w:val="lightGray"/>
              </w:rPr>
              <w:t>15:3</w:t>
            </w:r>
            <w:r w:rsidR="002160F7" w:rsidRPr="006C18A9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  <w:tr w:rsidR="002160F7" w:rsidRPr="0059122D" w14:paraId="0693120B" w14:textId="77777777" w:rsidTr="002160F7">
        <w:trPr>
          <w:trHeight w:val="140"/>
        </w:trPr>
        <w:tc>
          <w:tcPr>
            <w:tcW w:w="1837" w:type="dxa"/>
            <w:vAlign w:val="center"/>
          </w:tcPr>
          <w:p w14:paraId="0EB23651" w14:textId="77777777" w:rsidR="002160F7" w:rsidRPr="0059122D" w:rsidRDefault="002160F7" w:rsidP="002160F7">
            <w:pPr>
              <w:pStyle w:val="TableParagraph"/>
              <w:spacing w:before="42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3118" w:type="dxa"/>
          </w:tcPr>
          <w:p w14:paraId="65DA8D07" w14:textId="77777777" w:rsidR="002160F7" w:rsidRPr="0059122D" w:rsidRDefault="002160F7" w:rsidP="002160F7">
            <w:pPr>
              <w:pStyle w:val="TableParagraph"/>
              <w:spacing w:befor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2 тур</w:t>
            </w:r>
          </w:p>
        </w:tc>
        <w:tc>
          <w:tcPr>
            <w:tcW w:w="2552" w:type="dxa"/>
          </w:tcPr>
          <w:p w14:paraId="0C6129F3" w14:textId="3DF06777" w:rsidR="002160F7" w:rsidRPr="0059122D" w:rsidRDefault="006C18A9" w:rsidP="002160F7">
            <w:pPr>
              <w:pStyle w:val="TableParagraph"/>
              <w:spacing w:before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160F7" w:rsidRPr="0059122D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6C18A9" w:rsidRPr="0059122D" w14:paraId="3D40D48A" w14:textId="77777777" w:rsidTr="002160F7">
        <w:trPr>
          <w:trHeight w:val="311"/>
        </w:trPr>
        <w:tc>
          <w:tcPr>
            <w:tcW w:w="1837" w:type="dxa"/>
          </w:tcPr>
          <w:p w14:paraId="5327DD67" w14:textId="1E240167" w:rsidR="006C18A9" w:rsidRPr="0059122D" w:rsidRDefault="006C18A9" w:rsidP="006C18A9">
            <w:pPr>
              <w:pStyle w:val="TableParagraph"/>
              <w:spacing w:before="11"/>
              <w:ind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3118" w:type="dxa"/>
          </w:tcPr>
          <w:p w14:paraId="3B65951B" w14:textId="77777777" w:rsidR="006C18A9" w:rsidRPr="0059122D" w:rsidRDefault="006C18A9" w:rsidP="002160F7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3 тур</w:t>
            </w:r>
          </w:p>
        </w:tc>
        <w:tc>
          <w:tcPr>
            <w:tcW w:w="2552" w:type="dxa"/>
          </w:tcPr>
          <w:p w14:paraId="4315FABC" w14:textId="118F8022" w:rsidR="006C18A9" w:rsidRPr="006C18A9" w:rsidRDefault="006C18A9" w:rsidP="002160F7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C18A9">
              <w:rPr>
                <w:rFonts w:ascii="Arial" w:hAnsi="Arial" w:cs="Arial"/>
                <w:sz w:val="24"/>
                <w:szCs w:val="24"/>
                <w:highlight w:val="lightGray"/>
              </w:rPr>
              <w:t>10:00</w:t>
            </w:r>
          </w:p>
        </w:tc>
      </w:tr>
      <w:tr w:rsidR="006C18A9" w:rsidRPr="0059122D" w14:paraId="58F5566E" w14:textId="77777777" w:rsidTr="002160F7">
        <w:trPr>
          <w:trHeight w:val="316"/>
        </w:trPr>
        <w:tc>
          <w:tcPr>
            <w:tcW w:w="1837" w:type="dxa"/>
          </w:tcPr>
          <w:p w14:paraId="7B268E97" w14:textId="77777777" w:rsidR="006C18A9" w:rsidRPr="0059122D" w:rsidRDefault="006C18A9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3118" w:type="dxa"/>
          </w:tcPr>
          <w:p w14:paraId="11393C9B" w14:textId="77777777" w:rsidR="006C18A9" w:rsidRPr="0059122D" w:rsidRDefault="006C18A9" w:rsidP="002160F7">
            <w:pPr>
              <w:pStyle w:val="TableParagraph"/>
              <w:spacing w:befor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4 тур</w:t>
            </w:r>
          </w:p>
        </w:tc>
        <w:tc>
          <w:tcPr>
            <w:tcW w:w="2552" w:type="dxa"/>
          </w:tcPr>
          <w:p w14:paraId="5BD6C2A0" w14:textId="51D0E017" w:rsidR="006C18A9" w:rsidRPr="006C18A9" w:rsidRDefault="006C18A9" w:rsidP="002160F7">
            <w:pPr>
              <w:pStyle w:val="TableParagraph"/>
              <w:spacing w:before="13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C18A9">
              <w:rPr>
                <w:rFonts w:ascii="Arial" w:hAnsi="Arial" w:cs="Arial"/>
                <w:sz w:val="24"/>
                <w:szCs w:val="24"/>
                <w:highlight w:val="lightGray"/>
              </w:rPr>
              <w:t>17:00</w:t>
            </w:r>
          </w:p>
        </w:tc>
      </w:tr>
      <w:tr w:rsidR="002160F7" w:rsidRPr="0059122D" w14:paraId="4256671F" w14:textId="77777777" w:rsidTr="002160F7">
        <w:trPr>
          <w:trHeight w:val="331"/>
        </w:trPr>
        <w:tc>
          <w:tcPr>
            <w:tcW w:w="1837" w:type="dxa"/>
          </w:tcPr>
          <w:p w14:paraId="57019FCA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7 июня</w:t>
            </w:r>
          </w:p>
        </w:tc>
        <w:tc>
          <w:tcPr>
            <w:tcW w:w="3118" w:type="dxa"/>
          </w:tcPr>
          <w:p w14:paraId="745BDC73" w14:textId="77777777" w:rsidR="002160F7" w:rsidRPr="0059122D" w:rsidRDefault="002160F7" w:rsidP="002160F7">
            <w:pPr>
              <w:pStyle w:val="TableParagraph"/>
              <w:spacing w:befor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5 тур</w:t>
            </w:r>
          </w:p>
        </w:tc>
        <w:tc>
          <w:tcPr>
            <w:tcW w:w="2552" w:type="dxa"/>
          </w:tcPr>
          <w:p w14:paraId="03252057" w14:textId="77777777" w:rsidR="002160F7" w:rsidRPr="0059122D" w:rsidRDefault="002160F7" w:rsidP="002160F7">
            <w:pPr>
              <w:pStyle w:val="TableParagraph"/>
              <w:spacing w:befor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2160F7" w:rsidRPr="0059122D" w14:paraId="640B77B8" w14:textId="77777777" w:rsidTr="002160F7">
        <w:trPr>
          <w:trHeight w:val="314"/>
        </w:trPr>
        <w:tc>
          <w:tcPr>
            <w:tcW w:w="1837" w:type="dxa"/>
          </w:tcPr>
          <w:p w14:paraId="07BEEEFA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8 июня</w:t>
            </w:r>
          </w:p>
        </w:tc>
        <w:tc>
          <w:tcPr>
            <w:tcW w:w="3118" w:type="dxa"/>
          </w:tcPr>
          <w:p w14:paraId="42E2A7B7" w14:textId="77777777" w:rsidR="002160F7" w:rsidRPr="0059122D" w:rsidRDefault="002160F7" w:rsidP="002160F7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6 тур</w:t>
            </w:r>
          </w:p>
        </w:tc>
        <w:tc>
          <w:tcPr>
            <w:tcW w:w="2552" w:type="dxa"/>
          </w:tcPr>
          <w:p w14:paraId="0C48E87B" w14:textId="77777777" w:rsidR="002160F7" w:rsidRPr="0059122D" w:rsidRDefault="002160F7" w:rsidP="002160F7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2160F7" w:rsidRPr="0059122D" w14:paraId="46B4BEF5" w14:textId="77777777" w:rsidTr="002160F7">
        <w:trPr>
          <w:trHeight w:val="330"/>
        </w:trPr>
        <w:tc>
          <w:tcPr>
            <w:tcW w:w="1837" w:type="dxa"/>
          </w:tcPr>
          <w:p w14:paraId="26FCC129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9 июня</w:t>
            </w:r>
          </w:p>
        </w:tc>
        <w:tc>
          <w:tcPr>
            <w:tcW w:w="3118" w:type="dxa"/>
          </w:tcPr>
          <w:p w14:paraId="498B0A46" w14:textId="77777777" w:rsidR="002160F7" w:rsidRPr="0059122D" w:rsidRDefault="002160F7" w:rsidP="002160F7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7 тур</w:t>
            </w:r>
          </w:p>
        </w:tc>
        <w:tc>
          <w:tcPr>
            <w:tcW w:w="2552" w:type="dxa"/>
          </w:tcPr>
          <w:p w14:paraId="76160B19" w14:textId="77777777" w:rsidR="002160F7" w:rsidRPr="0059122D" w:rsidRDefault="002160F7" w:rsidP="002160F7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2160F7" w:rsidRPr="0059122D" w14:paraId="13BA999F" w14:textId="77777777" w:rsidTr="002160F7">
        <w:trPr>
          <w:trHeight w:val="154"/>
        </w:trPr>
        <w:tc>
          <w:tcPr>
            <w:tcW w:w="1837" w:type="dxa"/>
          </w:tcPr>
          <w:p w14:paraId="1F0EA708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10 июня</w:t>
            </w:r>
          </w:p>
        </w:tc>
        <w:tc>
          <w:tcPr>
            <w:tcW w:w="3118" w:type="dxa"/>
          </w:tcPr>
          <w:p w14:paraId="102A9236" w14:textId="77777777" w:rsidR="002160F7" w:rsidRPr="0059122D" w:rsidRDefault="002160F7" w:rsidP="002160F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8 тур</w:t>
            </w:r>
          </w:p>
        </w:tc>
        <w:tc>
          <w:tcPr>
            <w:tcW w:w="2552" w:type="dxa"/>
          </w:tcPr>
          <w:p w14:paraId="4C37CCDA" w14:textId="77777777" w:rsidR="002160F7" w:rsidRPr="0059122D" w:rsidRDefault="002160F7" w:rsidP="002160F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2160F7" w:rsidRPr="0059122D" w14:paraId="3FEEDC42" w14:textId="77777777" w:rsidTr="002160F7">
        <w:trPr>
          <w:trHeight w:val="301"/>
        </w:trPr>
        <w:tc>
          <w:tcPr>
            <w:tcW w:w="1837" w:type="dxa"/>
            <w:vMerge w:val="restart"/>
            <w:vAlign w:val="center"/>
          </w:tcPr>
          <w:p w14:paraId="78A414BE" w14:textId="77777777" w:rsidR="002160F7" w:rsidRPr="0059122D" w:rsidRDefault="002160F7" w:rsidP="002160F7">
            <w:p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11 июня</w:t>
            </w:r>
          </w:p>
        </w:tc>
        <w:tc>
          <w:tcPr>
            <w:tcW w:w="3118" w:type="dxa"/>
          </w:tcPr>
          <w:p w14:paraId="49BCAEC4" w14:textId="77777777" w:rsidR="002160F7" w:rsidRPr="0059122D" w:rsidRDefault="002160F7" w:rsidP="002160F7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9 тур</w:t>
            </w:r>
          </w:p>
        </w:tc>
        <w:tc>
          <w:tcPr>
            <w:tcW w:w="2552" w:type="dxa"/>
          </w:tcPr>
          <w:p w14:paraId="668964DA" w14:textId="77777777" w:rsidR="002160F7" w:rsidRPr="0059122D" w:rsidRDefault="002160F7" w:rsidP="002160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160F7" w:rsidRPr="0059122D" w14:paraId="064A4AFE" w14:textId="77777777" w:rsidTr="002160F7">
        <w:trPr>
          <w:trHeight w:val="301"/>
        </w:trPr>
        <w:tc>
          <w:tcPr>
            <w:tcW w:w="1837" w:type="dxa"/>
            <w:vMerge/>
          </w:tcPr>
          <w:p w14:paraId="49849A61" w14:textId="77777777" w:rsidR="002160F7" w:rsidRPr="0059122D" w:rsidRDefault="002160F7" w:rsidP="002160F7">
            <w:pPr>
              <w:pStyle w:val="TableParagraph"/>
              <w:spacing w:before="1"/>
              <w:ind w:left="567" w:right="173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F23633C" w14:textId="77777777" w:rsidR="002160F7" w:rsidRPr="0059122D" w:rsidRDefault="002160F7" w:rsidP="002160F7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Церемония</w:t>
            </w:r>
            <w:proofErr w:type="spellEnd"/>
            <w:r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награждения</w:t>
            </w:r>
            <w:proofErr w:type="spellEnd"/>
          </w:p>
        </w:tc>
        <w:tc>
          <w:tcPr>
            <w:tcW w:w="2552" w:type="dxa"/>
          </w:tcPr>
          <w:p w14:paraId="0BA2F980" w14:textId="77777777" w:rsidR="002160F7" w:rsidRPr="0059122D" w:rsidRDefault="002160F7" w:rsidP="002160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2160F7" w:rsidRPr="0059122D" w14:paraId="53C02BA2" w14:textId="77777777" w:rsidTr="002160F7">
        <w:trPr>
          <w:trHeight w:val="301"/>
        </w:trPr>
        <w:tc>
          <w:tcPr>
            <w:tcW w:w="1837" w:type="dxa"/>
          </w:tcPr>
          <w:p w14:paraId="6B2B9B2F" w14:textId="77777777" w:rsidR="002160F7" w:rsidRPr="0059122D" w:rsidRDefault="002160F7" w:rsidP="002160F7">
            <w:pPr>
              <w:pStyle w:val="TableParagraph"/>
              <w:spacing w:before="1"/>
              <w:ind w:left="567" w:right="173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 xml:space="preserve">  12 июня</w:t>
            </w:r>
          </w:p>
        </w:tc>
        <w:tc>
          <w:tcPr>
            <w:tcW w:w="3118" w:type="dxa"/>
          </w:tcPr>
          <w:p w14:paraId="02ED3AA9" w14:textId="77777777" w:rsidR="002160F7" w:rsidRPr="0059122D" w:rsidRDefault="002160F7" w:rsidP="002160F7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Отъезд</w:t>
            </w:r>
          </w:p>
        </w:tc>
        <w:tc>
          <w:tcPr>
            <w:tcW w:w="2552" w:type="dxa"/>
          </w:tcPr>
          <w:p w14:paraId="61F01E1D" w14:textId="77777777" w:rsidR="002160F7" w:rsidRPr="0059122D" w:rsidRDefault="002160F7" w:rsidP="002160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6C251" w14:textId="77777777" w:rsidR="002160F7" w:rsidRPr="0059122D" w:rsidRDefault="002160F7" w:rsidP="002160F7">
      <w:pPr>
        <w:pStyle w:val="BodyText"/>
        <w:spacing w:before="10"/>
        <w:ind w:left="567" w:hanging="567"/>
        <w:jc w:val="both"/>
        <w:rPr>
          <w:rFonts w:ascii="Arial" w:hAnsi="Arial" w:cs="Arial"/>
          <w:b/>
        </w:rPr>
      </w:pPr>
    </w:p>
    <w:p w14:paraId="31695673" w14:textId="77777777" w:rsidR="002160F7" w:rsidRPr="0059122D" w:rsidRDefault="002160F7" w:rsidP="002160F7">
      <w:pPr>
        <w:pStyle w:val="BodyText"/>
        <w:spacing w:before="1" w:line="232" w:lineRule="auto"/>
        <w:ind w:right="640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Организаторы, при необходимости, могут внести изменения в расписание после согласования с Азиатской шахматной федерацией.</w:t>
      </w:r>
    </w:p>
    <w:p w14:paraId="31263605" w14:textId="77777777" w:rsidR="002160F7" w:rsidRPr="0059122D" w:rsidRDefault="002160F7" w:rsidP="002160F7">
      <w:pPr>
        <w:pStyle w:val="BodyText"/>
        <w:spacing w:line="232" w:lineRule="auto"/>
        <w:ind w:right="556"/>
        <w:jc w:val="both"/>
        <w:rPr>
          <w:rFonts w:ascii="Arial" w:hAnsi="Arial" w:cs="Arial"/>
          <w:lang w:val="ru-RU"/>
        </w:rPr>
      </w:pPr>
    </w:p>
    <w:p w14:paraId="21F33928" w14:textId="3BA84D9C" w:rsidR="002160F7" w:rsidRPr="0059122D" w:rsidRDefault="002160F7" w:rsidP="002160F7">
      <w:pPr>
        <w:pStyle w:val="BodyText"/>
        <w:spacing w:line="232" w:lineRule="auto"/>
        <w:ind w:right="556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 xml:space="preserve">Присутствие на церемониях открытия и закрытия обязательно. Время </w:t>
      </w:r>
      <w:r w:rsidR="00F8681F">
        <w:rPr>
          <w:rFonts w:ascii="Arial" w:hAnsi="Arial" w:cs="Arial"/>
          <w:lang w:val="kk-KZ"/>
        </w:rPr>
        <w:t xml:space="preserve">опоздания </w:t>
      </w:r>
      <w:r w:rsidRPr="0059122D">
        <w:rPr>
          <w:rFonts w:ascii="Arial" w:hAnsi="Arial" w:cs="Arial"/>
          <w:lang w:val="ru-RU"/>
        </w:rPr>
        <w:t>для каждого раунда составляет 15 минут.</w:t>
      </w:r>
    </w:p>
    <w:p w14:paraId="0AE4771F" w14:textId="77777777" w:rsidR="002160F7" w:rsidRPr="0059122D" w:rsidRDefault="002160F7" w:rsidP="002160F7">
      <w:pPr>
        <w:pStyle w:val="BodyText"/>
        <w:spacing w:line="232" w:lineRule="auto"/>
        <w:ind w:left="567" w:right="556" w:hanging="567"/>
        <w:jc w:val="both"/>
        <w:rPr>
          <w:rFonts w:ascii="Arial" w:hAnsi="Arial" w:cs="Arial"/>
          <w:lang w:val="ru-RU"/>
        </w:rPr>
      </w:pPr>
    </w:p>
    <w:p w14:paraId="79BA8D97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РЕГИСТРАЦИЯ</w:t>
      </w:r>
    </w:p>
    <w:p w14:paraId="04D6D5F1" w14:textId="77777777" w:rsidR="002160F7" w:rsidRPr="0059122D" w:rsidRDefault="002160F7" w:rsidP="002160F7">
      <w:pPr>
        <w:pStyle w:val="Heading1"/>
        <w:tabs>
          <w:tab w:val="left" w:pos="851"/>
        </w:tabs>
        <w:ind w:left="567" w:firstLine="0"/>
        <w:jc w:val="right"/>
        <w:rPr>
          <w:rFonts w:ascii="Arial" w:hAnsi="Arial" w:cs="Arial"/>
        </w:rPr>
      </w:pPr>
    </w:p>
    <w:p w14:paraId="40DA2A3C" w14:textId="77777777" w:rsidR="002160F7" w:rsidRPr="0059122D" w:rsidRDefault="002160F7" w:rsidP="002160F7">
      <w:pPr>
        <w:pStyle w:val="Heading1"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  <w:b w:val="0"/>
        </w:rPr>
      </w:pPr>
      <w:r w:rsidRPr="0059122D">
        <w:rPr>
          <w:rFonts w:ascii="Arial" w:hAnsi="Arial" w:cs="Arial"/>
          <w:b w:val="0"/>
          <w:lang w:val="ru-RU"/>
        </w:rPr>
        <w:t xml:space="preserve">Анкету на участие можно скачать по следующей ссылке: </w:t>
      </w:r>
      <w:hyperlink r:id="rId14" w:history="1">
        <w:r w:rsidRPr="0059122D">
          <w:rPr>
            <w:rStyle w:val="Hyperlink"/>
            <w:rFonts w:ascii="Arial" w:hAnsi="Arial" w:cs="Arial"/>
            <w:b w:val="0"/>
          </w:rPr>
          <w:t>https</w:t>
        </w:r>
        <w:r w:rsidRPr="0059122D">
          <w:rPr>
            <w:rStyle w:val="Hyperlink"/>
            <w:rFonts w:ascii="Arial" w:hAnsi="Arial" w:cs="Arial"/>
            <w:b w:val="0"/>
            <w:lang w:val="ru-RU"/>
          </w:rPr>
          <w:t>://</w:t>
        </w:r>
        <w:r w:rsidRPr="0059122D">
          <w:rPr>
            <w:rStyle w:val="Hyperlink"/>
            <w:rFonts w:ascii="Arial" w:hAnsi="Arial" w:cs="Arial"/>
            <w:b w:val="0"/>
          </w:rPr>
          <w:t>forms</w:t>
        </w:r>
        <w:r w:rsidRPr="0059122D">
          <w:rPr>
            <w:rStyle w:val="Hyperlink"/>
            <w:rFonts w:ascii="Arial" w:hAnsi="Arial" w:cs="Arial"/>
            <w:b w:val="0"/>
            <w:lang w:val="ru-RU"/>
          </w:rPr>
          <w:t>.</w:t>
        </w:r>
        <w:r w:rsidRPr="0059122D">
          <w:rPr>
            <w:rStyle w:val="Hyperlink"/>
            <w:rFonts w:ascii="Arial" w:hAnsi="Arial" w:cs="Arial"/>
            <w:b w:val="0"/>
          </w:rPr>
          <w:t>gle</w:t>
        </w:r>
        <w:r w:rsidRPr="0059122D">
          <w:rPr>
            <w:rStyle w:val="Hyperlink"/>
            <w:rFonts w:ascii="Arial" w:hAnsi="Arial" w:cs="Arial"/>
            <w:b w:val="0"/>
            <w:lang w:val="ru-RU"/>
          </w:rPr>
          <w:t>/4</w:t>
        </w:r>
        <w:proofErr w:type="spellStart"/>
        <w:r w:rsidRPr="0059122D">
          <w:rPr>
            <w:rStyle w:val="Hyperlink"/>
            <w:rFonts w:ascii="Arial" w:hAnsi="Arial" w:cs="Arial"/>
            <w:b w:val="0"/>
          </w:rPr>
          <w:t>uPQhFDeqieDqXdCA</w:t>
        </w:r>
        <w:proofErr w:type="spellEnd"/>
      </w:hyperlink>
      <w:r w:rsidRPr="0059122D">
        <w:rPr>
          <w:rStyle w:val="Hyperlink"/>
          <w:rFonts w:ascii="Arial" w:hAnsi="Arial" w:cs="Arial"/>
          <w:b w:val="0"/>
          <w:lang w:val="ru-RU"/>
        </w:rPr>
        <w:t>.</w:t>
      </w:r>
      <w:r w:rsidRPr="0059122D">
        <w:rPr>
          <w:rFonts w:ascii="Arial" w:hAnsi="Arial" w:cs="Arial"/>
          <w:b w:val="0"/>
          <w:lang w:val="ru-RU"/>
        </w:rPr>
        <w:t xml:space="preserve"> Заполненные анкеты на участие должны быть представлены Национальными федерациями организатору вместе с оплатой не позднее 21 мая 2023 года.</w:t>
      </w:r>
    </w:p>
    <w:p w14:paraId="0C9315AB" w14:textId="77777777" w:rsidR="002160F7" w:rsidRPr="0059122D" w:rsidRDefault="002160F7" w:rsidP="002160F7">
      <w:pPr>
        <w:pStyle w:val="Heading1"/>
        <w:numPr>
          <w:ilvl w:val="1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  <w:b w:val="0"/>
        </w:rPr>
      </w:pPr>
      <w:r w:rsidRPr="0059122D">
        <w:rPr>
          <w:rFonts w:ascii="Arial" w:hAnsi="Arial" w:cs="Arial"/>
          <w:b w:val="0"/>
          <w:lang w:val="ru-RU"/>
        </w:rPr>
        <w:t>Одна фотография на паспорт и четкая отсканированная копия паспорта каждого игрока или сопровождающего лица должны быть загружены в анкету на участие и отправлены в Оргкомитет.</w:t>
      </w:r>
    </w:p>
    <w:p w14:paraId="01B2FABF" w14:textId="77777777" w:rsidR="002160F7" w:rsidRPr="0059122D" w:rsidRDefault="002160F7" w:rsidP="002160F7">
      <w:pPr>
        <w:pStyle w:val="BodyText"/>
        <w:spacing w:line="232" w:lineRule="auto"/>
        <w:ind w:left="567" w:right="550" w:hanging="567"/>
        <w:jc w:val="both"/>
        <w:rPr>
          <w:rFonts w:ascii="Arial" w:hAnsi="Arial" w:cs="Arial"/>
          <w:lang w:val="ru-RU"/>
        </w:rPr>
      </w:pPr>
    </w:p>
    <w:p w14:paraId="4A4A18A6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РЕГИСТРАЦИОННЫЙ ВЗНОС</w:t>
      </w:r>
    </w:p>
    <w:p w14:paraId="17A0790B" w14:textId="77777777" w:rsidR="002160F7" w:rsidRPr="0059122D" w:rsidRDefault="002160F7" w:rsidP="002160F7">
      <w:pPr>
        <w:pStyle w:val="BodyText"/>
        <w:spacing w:before="10"/>
        <w:ind w:left="567" w:hanging="567"/>
        <w:jc w:val="both"/>
        <w:rPr>
          <w:rFonts w:ascii="Arial" w:hAnsi="Arial" w:cs="Arial"/>
          <w:b/>
        </w:rPr>
      </w:pPr>
    </w:p>
    <w:p w14:paraId="02505239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433"/>
        </w:tabs>
        <w:spacing w:before="1" w:line="199" w:lineRule="auto"/>
        <w:ind w:left="567" w:right="458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Каждому игроку или сопровождающему лицу необходимо оплатить организаторам 100 долларов США за аккредитацию, трансфер и другие организационные расходы.</w:t>
      </w:r>
    </w:p>
    <w:p w14:paraId="5E6F0329" w14:textId="77777777" w:rsidR="002160F7" w:rsidRPr="0059122D" w:rsidRDefault="002160F7" w:rsidP="002160F7">
      <w:pPr>
        <w:pStyle w:val="BodyText"/>
        <w:spacing w:before="1"/>
        <w:ind w:left="567" w:hanging="567"/>
        <w:jc w:val="both"/>
        <w:rPr>
          <w:rFonts w:ascii="Arial" w:hAnsi="Arial" w:cs="Arial"/>
          <w:lang w:val="ru-RU"/>
        </w:rPr>
      </w:pPr>
    </w:p>
    <w:p w14:paraId="63D92D69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433"/>
        </w:tabs>
        <w:spacing w:before="4" w:line="199" w:lineRule="auto"/>
        <w:ind w:left="567" w:right="458" w:hanging="567"/>
        <w:jc w:val="both"/>
        <w:rPr>
          <w:rFonts w:ascii="Arial" w:hAnsi="Arial" w:cs="Arial"/>
          <w:sz w:val="24"/>
          <w:szCs w:val="24"/>
        </w:rPr>
      </w:pPr>
      <w:r w:rsidRPr="0059122D">
        <w:rPr>
          <w:rFonts w:ascii="Arial" w:hAnsi="Arial" w:cs="Arial"/>
          <w:sz w:val="24"/>
          <w:szCs w:val="24"/>
          <w:lang w:val="ru-RU"/>
        </w:rPr>
        <w:t xml:space="preserve">Регистрация заканчивается 21 мая 2023 года. После этой даты организаторы оставляют за собой право отказать в поздней регистрации. </w:t>
      </w:r>
      <w:proofErr w:type="spellStart"/>
      <w:r w:rsidRPr="0059122D">
        <w:rPr>
          <w:rFonts w:ascii="Arial" w:hAnsi="Arial" w:cs="Arial"/>
          <w:sz w:val="24"/>
          <w:szCs w:val="24"/>
        </w:rPr>
        <w:t>За</w:t>
      </w:r>
      <w:proofErr w:type="spellEnd"/>
      <w:r w:rsidRPr="00591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</w:rPr>
        <w:t>несвоевременную</w:t>
      </w:r>
      <w:proofErr w:type="spellEnd"/>
      <w:r w:rsidRPr="00591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</w:rPr>
        <w:t>регистрацию</w:t>
      </w:r>
      <w:proofErr w:type="spellEnd"/>
      <w:r w:rsidRPr="00591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</w:rPr>
        <w:t>взимается</w:t>
      </w:r>
      <w:proofErr w:type="spellEnd"/>
      <w:r w:rsidRPr="00591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</w:rPr>
        <w:t>штраф</w:t>
      </w:r>
      <w:proofErr w:type="spellEnd"/>
      <w:r w:rsidRPr="0059122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9122D">
        <w:rPr>
          <w:rFonts w:ascii="Arial" w:hAnsi="Arial" w:cs="Arial"/>
          <w:sz w:val="24"/>
          <w:szCs w:val="24"/>
        </w:rPr>
        <w:t>размере</w:t>
      </w:r>
      <w:proofErr w:type="spellEnd"/>
      <w:r w:rsidRPr="005912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22D">
        <w:rPr>
          <w:rFonts w:ascii="Arial" w:hAnsi="Arial" w:cs="Arial"/>
          <w:sz w:val="24"/>
          <w:szCs w:val="24"/>
        </w:rPr>
        <w:t xml:space="preserve">50 </w:t>
      </w:r>
      <w:proofErr w:type="spellStart"/>
      <w:r w:rsidRPr="0059122D">
        <w:rPr>
          <w:rFonts w:ascii="Arial" w:hAnsi="Arial" w:cs="Arial"/>
          <w:sz w:val="24"/>
          <w:szCs w:val="24"/>
        </w:rPr>
        <w:t>долларов</w:t>
      </w:r>
      <w:proofErr w:type="spellEnd"/>
      <w:proofErr w:type="gramEnd"/>
      <w:r w:rsidRPr="0059122D">
        <w:rPr>
          <w:rFonts w:ascii="Arial" w:hAnsi="Arial" w:cs="Arial"/>
          <w:sz w:val="24"/>
          <w:szCs w:val="24"/>
        </w:rPr>
        <w:t xml:space="preserve"> США.</w:t>
      </w:r>
    </w:p>
    <w:p w14:paraId="1DB00D1B" w14:textId="77777777" w:rsidR="002160F7" w:rsidRPr="0059122D" w:rsidRDefault="002160F7" w:rsidP="002160F7">
      <w:pPr>
        <w:pStyle w:val="ListParagraph"/>
        <w:tabs>
          <w:tab w:val="left" w:pos="851"/>
        </w:tabs>
        <w:spacing w:before="4" w:line="199" w:lineRule="auto"/>
        <w:ind w:left="567" w:right="458" w:hanging="567"/>
        <w:jc w:val="both"/>
        <w:rPr>
          <w:rFonts w:ascii="Arial" w:hAnsi="Arial" w:cs="Arial"/>
          <w:sz w:val="24"/>
          <w:szCs w:val="24"/>
        </w:rPr>
      </w:pPr>
    </w:p>
    <w:p w14:paraId="05F3973C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ВСТУПИТЕЛЬНЫЙ ВЗНОС</w:t>
      </w:r>
    </w:p>
    <w:p w14:paraId="6CFD84C7" w14:textId="77777777" w:rsidR="002160F7" w:rsidRPr="0059122D" w:rsidRDefault="002160F7" w:rsidP="002160F7">
      <w:pPr>
        <w:pStyle w:val="BodyText"/>
        <w:spacing w:before="1"/>
        <w:ind w:left="567" w:hanging="567"/>
        <w:jc w:val="both"/>
        <w:rPr>
          <w:rFonts w:ascii="Arial" w:hAnsi="Arial" w:cs="Arial"/>
          <w:b/>
        </w:rPr>
      </w:pPr>
    </w:p>
    <w:p w14:paraId="54DBB808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457"/>
        </w:tabs>
        <w:spacing w:after="60" w:line="199" w:lineRule="auto"/>
        <w:ind w:left="567" w:right="296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В соответствии с правилами Азиатской шахматной федерации, за каждого приглашенного (официального) игрока взимается вступительный взнос в размере 150 долларов США.</w:t>
      </w:r>
    </w:p>
    <w:p w14:paraId="0C3000EC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457"/>
        </w:tabs>
        <w:spacing w:line="199" w:lineRule="auto"/>
        <w:ind w:left="567" w:right="296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За каждого дополнительного игрока взимается вступительный взнос в размере 300 долларов США.</w:t>
      </w:r>
    </w:p>
    <w:p w14:paraId="051BAE1E" w14:textId="77777777" w:rsidR="002160F7" w:rsidRPr="0059122D" w:rsidRDefault="002160F7" w:rsidP="009433FF">
      <w:pPr>
        <w:spacing w:line="232" w:lineRule="auto"/>
        <w:ind w:left="567" w:hanging="567"/>
        <w:jc w:val="both"/>
        <w:rPr>
          <w:rFonts w:ascii="Arial" w:hAnsi="Arial" w:cs="Arial"/>
          <w:sz w:val="24"/>
          <w:szCs w:val="24"/>
          <w:lang w:val="ru-RU"/>
        </w:rPr>
        <w:sectPr w:rsidR="002160F7" w:rsidRPr="0059122D" w:rsidSect="006B2B32">
          <w:type w:val="continuous"/>
          <w:pgSz w:w="11900" w:h="16850"/>
          <w:pgMar w:top="1060" w:right="1020" w:bottom="280" w:left="1220" w:header="720" w:footer="720" w:gutter="0"/>
          <w:cols w:space="720"/>
          <w:titlePg/>
        </w:sectPr>
      </w:pPr>
    </w:p>
    <w:p w14:paraId="29699882" w14:textId="77777777" w:rsidR="00D14C2E" w:rsidRPr="0059122D" w:rsidRDefault="00D14C2E" w:rsidP="009433FF">
      <w:pPr>
        <w:pStyle w:val="ListParagraph"/>
        <w:tabs>
          <w:tab w:val="left" w:pos="1457"/>
        </w:tabs>
        <w:spacing w:line="199" w:lineRule="auto"/>
        <w:ind w:left="567" w:right="296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3BF56C0A" w14:textId="77777777" w:rsidR="00DD38E7" w:rsidRPr="0059122D" w:rsidRDefault="00DD38E7" w:rsidP="009433FF">
      <w:pPr>
        <w:pStyle w:val="ListParagraph"/>
        <w:tabs>
          <w:tab w:val="left" w:pos="1457"/>
        </w:tabs>
        <w:spacing w:line="199" w:lineRule="auto"/>
        <w:ind w:left="567" w:right="296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13E8E5A" w14:textId="77777777" w:rsidR="00DD38E7" w:rsidRPr="002160F7" w:rsidRDefault="00DD38E7" w:rsidP="002160F7">
      <w:pPr>
        <w:tabs>
          <w:tab w:val="left" w:pos="1457"/>
        </w:tabs>
        <w:spacing w:line="199" w:lineRule="auto"/>
        <w:ind w:right="296"/>
        <w:jc w:val="both"/>
        <w:rPr>
          <w:rFonts w:ascii="Arial" w:hAnsi="Arial" w:cs="Arial"/>
          <w:sz w:val="24"/>
          <w:szCs w:val="24"/>
          <w:lang w:val="ru-RU"/>
        </w:rPr>
      </w:pPr>
    </w:p>
    <w:p w14:paraId="70CBAD96" w14:textId="01E5E7E3" w:rsidR="00073D45" w:rsidRPr="0059122D" w:rsidRDefault="00D14C2E" w:rsidP="009433FF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ПЛАТЕЖИ</w:t>
      </w:r>
    </w:p>
    <w:p w14:paraId="2CD50D4A" w14:textId="3AED1762" w:rsidR="000E0AB0" w:rsidRPr="0059122D" w:rsidRDefault="000E0AB0" w:rsidP="009433FF">
      <w:pPr>
        <w:pStyle w:val="ListParagraph"/>
        <w:numPr>
          <w:ilvl w:val="1"/>
          <w:numId w:val="4"/>
        </w:numPr>
        <w:tabs>
          <w:tab w:val="left" w:pos="851"/>
        </w:tabs>
        <w:spacing w:before="231"/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После того, как анкеты на участие всех игроков и сопровождающих лиц будут заполнены, отправлены в Оргкомитет и одобрены Оргкомитетом, Национальные федерации получат счета на оплату. Все необходимые реквизиты для банковского перевода, будут указаны на счете на оплату.</w:t>
      </w:r>
    </w:p>
    <w:p w14:paraId="09568FE9" w14:textId="689C951A" w:rsidR="00C225C3" w:rsidRPr="0059122D" w:rsidRDefault="00B1449C" w:rsidP="009433FF">
      <w:pPr>
        <w:pStyle w:val="ListParagraph"/>
        <w:numPr>
          <w:ilvl w:val="1"/>
          <w:numId w:val="4"/>
        </w:numPr>
        <w:tabs>
          <w:tab w:val="left" w:pos="851"/>
        </w:tabs>
        <w:spacing w:before="231"/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Крайний срок оплаты регистрации и проживания - 21 мая 2023 года</w:t>
      </w:r>
    </w:p>
    <w:p w14:paraId="2D6CF3E2" w14:textId="69CDFFFA" w:rsidR="00A864A1" w:rsidRPr="0059122D" w:rsidRDefault="00D14C2E" w:rsidP="009433FF">
      <w:pPr>
        <w:pStyle w:val="ListParagraph"/>
        <w:numPr>
          <w:ilvl w:val="1"/>
          <w:numId w:val="4"/>
        </w:numPr>
        <w:tabs>
          <w:tab w:val="left" w:pos="851"/>
        </w:tabs>
        <w:spacing w:before="231"/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Отправитель обязан оплатить все банковские комиссии. Когда оплата будет подтверждена, Оргкомитет отправит участвующей федерации подтверждение бронирования отеля.</w:t>
      </w:r>
    </w:p>
    <w:p w14:paraId="313E3465" w14:textId="77777777" w:rsidR="003850EC" w:rsidRPr="0059122D" w:rsidRDefault="003850EC" w:rsidP="009433FF">
      <w:pPr>
        <w:pStyle w:val="ListParagraph"/>
        <w:tabs>
          <w:tab w:val="left" w:pos="851"/>
        </w:tabs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47D4E9D0" w14:textId="7400ED45" w:rsidR="00A864A1" w:rsidRPr="0059122D" w:rsidRDefault="00847013" w:rsidP="009433FF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КОМАНДИРОВОЧНЫЕ РАСХОДЫ</w:t>
      </w:r>
    </w:p>
    <w:p w14:paraId="4E1A99B1" w14:textId="77777777" w:rsidR="00A864A1" w:rsidRPr="0059122D" w:rsidRDefault="00A864A1" w:rsidP="009433FF">
      <w:pPr>
        <w:pStyle w:val="BodyText"/>
        <w:ind w:left="567" w:hanging="567"/>
        <w:jc w:val="both"/>
        <w:rPr>
          <w:rFonts w:ascii="Arial" w:hAnsi="Arial" w:cs="Arial"/>
          <w:b/>
        </w:rPr>
      </w:pPr>
    </w:p>
    <w:p w14:paraId="3FEE0FC1" w14:textId="17CE8A2F" w:rsidR="00847013" w:rsidRPr="0059122D" w:rsidRDefault="00847013" w:rsidP="0059122D">
      <w:pPr>
        <w:pStyle w:val="BodyText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 xml:space="preserve">В соответствии с Регламентом ФИДЕ, командировочные расходы </w:t>
      </w:r>
      <w:r w:rsidR="002F7620" w:rsidRPr="0059122D">
        <w:rPr>
          <w:rFonts w:ascii="Arial" w:hAnsi="Arial" w:cs="Arial"/>
          <w:lang w:val="ru-RU"/>
        </w:rPr>
        <w:t>оплачивают</w:t>
      </w:r>
      <w:r w:rsidRPr="0059122D">
        <w:rPr>
          <w:rFonts w:ascii="Arial" w:hAnsi="Arial" w:cs="Arial"/>
          <w:lang w:val="ru-RU"/>
        </w:rPr>
        <w:t xml:space="preserve"> федерации-участницы.</w:t>
      </w:r>
    </w:p>
    <w:p w14:paraId="6D86FFED" w14:textId="3DE2C6B6" w:rsidR="00A864A1" w:rsidRPr="0059122D" w:rsidRDefault="00A864A1" w:rsidP="0059122D">
      <w:pPr>
        <w:pStyle w:val="BodyText"/>
        <w:spacing w:before="1" w:line="218" w:lineRule="auto"/>
        <w:ind w:right="176"/>
        <w:jc w:val="both"/>
        <w:rPr>
          <w:rFonts w:ascii="Arial" w:hAnsi="Arial" w:cs="Arial"/>
          <w:lang w:val="ru-RU"/>
        </w:rPr>
      </w:pPr>
    </w:p>
    <w:p w14:paraId="193E2A8C" w14:textId="691ED83B" w:rsidR="00A864A1" w:rsidRPr="0059122D" w:rsidRDefault="00847013" w:rsidP="0059122D">
      <w:pPr>
        <w:pStyle w:val="BodyText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Организатор организует трансфер между Международным аэропортом Алматы и официальн</w:t>
      </w:r>
      <w:r w:rsidR="002F7620" w:rsidRPr="0059122D">
        <w:rPr>
          <w:rFonts w:ascii="Arial" w:hAnsi="Arial" w:cs="Arial"/>
          <w:lang w:val="ru-RU"/>
        </w:rPr>
        <w:t>ой гостиницей</w:t>
      </w:r>
      <w:r w:rsidRPr="0059122D">
        <w:rPr>
          <w:rFonts w:ascii="Arial" w:hAnsi="Arial" w:cs="Arial"/>
          <w:lang w:val="ru-RU"/>
        </w:rPr>
        <w:t>.</w:t>
      </w:r>
    </w:p>
    <w:p w14:paraId="5F5A5195" w14:textId="77777777" w:rsidR="002F7620" w:rsidRPr="0059122D" w:rsidRDefault="002F7620" w:rsidP="009433FF">
      <w:pPr>
        <w:pStyle w:val="BodyText"/>
        <w:ind w:left="567" w:hanging="567"/>
        <w:jc w:val="both"/>
        <w:rPr>
          <w:rFonts w:ascii="Arial" w:hAnsi="Arial" w:cs="Arial"/>
          <w:lang w:val="ru-RU"/>
        </w:rPr>
      </w:pPr>
    </w:p>
    <w:p w14:paraId="00F30252" w14:textId="449B343D" w:rsidR="00A864A1" w:rsidRPr="0059122D" w:rsidRDefault="00E73391" w:rsidP="009433FF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ПРОЖИВАНИЕ</w:t>
      </w:r>
    </w:p>
    <w:p w14:paraId="05ACC5E1" w14:textId="77777777" w:rsidR="00A864A1" w:rsidRPr="0059122D" w:rsidRDefault="00A864A1" w:rsidP="009433FF">
      <w:pPr>
        <w:pStyle w:val="BodyText"/>
        <w:spacing w:before="7"/>
        <w:ind w:left="567" w:hanging="567"/>
        <w:jc w:val="both"/>
        <w:rPr>
          <w:rFonts w:ascii="Arial" w:hAnsi="Arial" w:cs="Arial"/>
          <w:b/>
        </w:rPr>
      </w:pPr>
    </w:p>
    <w:p w14:paraId="5D1C5970" w14:textId="45E23ADB" w:rsidR="00A864A1" w:rsidRPr="0059122D" w:rsidRDefault="00C55040" w:rsidP="009433FF">
      <w:pPr>
        <w:pStyle w:val="ListParagraph"/>
        <w:numPr>
          <w:ilvl w:val="1"/>
          <w:numId w:val="4"/>
        </w:numPr>
        <w:tabs>
          <w:tab w:val="left" w:pos="1430"/>
        </w:tabs>
        <w:spacing w:before="10" w:line="232" w:lineRule="auto"/>
        <w:ind w:left="567" w:right="231" w:hanging="567"/>
        <w:jc w:val="both"/>
        <w:rPr>
          <w:rFonts w:ascii="Arial" w:hAnsi="Arial" w:cs="Arial"/>
          <w:sz w:val="24"/>
          <w:szCs w:val="24"/>
        </w:rPr>
      </w:pPr>
      <w:r w:rsidRPr="0059122D">
        <w:rPr>
          <w:rFonts w:ascii="Arial" w:hAnsi="Arial" w:cs="Arial"/>
          <w:sz w:val="24"/>
          <w:szCs w:val="24"/>
          <w:lang w:val="ru-RU"/>
        </w:rPr>
        <w:t xml:space="preserve">Официальными отелями являются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Holiday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Inn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Express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(3 звезды) и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DoubleTree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by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Hilton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(4 звезды). </w:t>
      </w:r>
      <w:r w:rsidR="000034E1" w:rsidRPr="0059122D">
        <w:rPr>
          <w:rFonts w:ascii="Arial" w:hAnsi="Arial" w:cs="Arial"/>
          <w:sz w:val="24"/>
          <w:szCs w:val="24"/>
          <w:lang w:val="ru-RU"/>
        </w:rPr>
        <w:t xml:space="preserve">Все участники и сопровождающие их лица обязаны проживать в официальной гостинице. </w:t>
      </w:r>
    </w:p>
    <w:p w14:paraId="2BAD19E3" w14:textId="77777777" w:rsidR="00C55040" w:rsidRPr="0059122D" w:rsidRDefault="00C55040" w:rsidP="00C55040">
      <w:pPr>
        <w:pStyle w:val="ListParagraph"/>
        <w:tabs>
          <w:tab w:val="left" w:pos="1430"/>
        </w:tabs>
        <w:spacing w:before="10" w:line="232" w:lineRule="auto"/>
        <w:ind w:left="567" w:right="231"/>
        <w:jc w:val="right"/>
        <w:rPr>
          <w:rFonts w:ascii="Arial" w:hAnsi="Arial" w:cs="Arial"/>
          <w:sz w:val="24"/>
          <w:szCs w:val="24"/>
        </w:rPr>
      </w:pPr>
    </w:p>
    <w:p w14:paraId="12F8B9CE" w14:textId="4DC394EF" w:rsidR="00C55040" w:rsidRDefault="00C55040" w:rsidP="009433FF">
      <w:pPr>
        <w:pStyle w:val="ListParagraph"/>
        <w:numPr>
          <w:ilvl w:val="1"/>
          <w:numId w:val="4"/>
        </w:numPr>
        <w:tabs>
          <w:tab w:val="left" w:pos="1430"/>
        </w:tabs>
        <w:spacing w:before="10" w:line="232" w:lineRule="auto"/>
        <w:ind w:left="567" w:right="231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Оба отеля, расположенные недалеко от места проведения игр, предлагают комфортабельное размещение, высококачественный сервис и ряд современных удобств по следующим ценам:</w:t>
      </w:r>
    </w:p>
    <w:p w14:paraId="322CD71C" w14:textId="77777777" w:rsidR="0059122D" w:rsidRPr="0059122D" w:rsidRDefault="0059122D" w:rsidP="0059122D">
      <w:pPr>
        <w:pStyle w:val="ListParagraph"/>
        <w:tabs>
          <w:tab w:val="left" w:pos="1430"/>
        </w:tabs>
        <w:spacing w:before="10" w:line="232" w:lineRule="auto"/>
        <w:ind w:left="567" w:right="231"/>
        <w:jc w:val="righ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126"/>
        <w:gridCol w:w="1846"/>
      </w:tblGrid>
      <w:tr w:rsidR="0059122D" w:rsidRPr="00BD14CC" w14:paraId="574E102F" w14:textId="77777777" w:rsidTr="002251F6">
        <w:tc>
          <w:tcPr>
            <w:tcW w:w="4111" w:type="dxa"/>
          </w:tcPr>
          <w:p w14:paraId="48D775E9" w14:textId="19D982C9" w:rsidR="0059122D" w:rsidRPr="00BD14CC" w:rsidRDefault="0059122D" w:rsidP="0059122D">
            <w:pPr>
              <w:pStyle w:val="BodyText"/>
              <w:spacing w:before="10"/>
              <w:ind w:left="567" w:right="321" w:hanging="567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Название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отеля</w:t>
            </w:r>
            <w:proofErr w:type="spellEnd"/>
          </w:p>
        </w:tc>
        <w:tc>
          <w:tcPr>
            <w:tcW w:w="1985" w:type="dxa"/>
          </w:tcPr>
          <w:p w14:paraId="0CD354B3" w14:textId="5CB707B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Расстояние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14:paraId="2264FD78" w14:textId="1ED9C019" w:rsidR="0059122D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Тип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номера</w:t>
            </w:r>
            <w:proofErr w:type="spellEnd"/>
          </w:p>
        </w:tc>
        <w:tc>
          <w:tcPr>
            <w:tcW w:w="1846" w:type="dxa"/>
          </w:tcPr>
          <w:p w14:paraId="175C9F0A" w14:textId="22F28C19" w:rsidR="0059122D" w:rsidRPr="00BD14CC" w:rsidRDefault="002251F6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Стоимость</w:t>
            </w:r>
            <w:proofErr w:type="spellEnd"/>
          </w:p>
        </w:tc>
      </w:tr>
      <w:tr w:rsidR="0059122D" w:rsidRPr="00BD14CC" w14:paraId="3E7525DB" w14:textId="77777777" w:rsidTr="002251F6">
        <w:trPr>
          <w:trHeight w:val="881"/>
        </w:trPr>
        <w:tc>
          <w:tcPr>
            <w:tcW w:w="4111" w:type="dxa"/>
            <w:vMerge w:val="restart"/>
          </w:tcPr>
          <w:p w14:paraId="68CFB4D6" w14:textId="7777777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>Holiday Inn Express</w:t>
            </w:r>
          </w:p>
          <w:p w14:paraId="035966D0" w14:textId="7777777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  <w:p w14:paraId="17C9F0B6" w14:textId="77777777" w:rsidR="0059122D" w:rsidRPr="00BD14CC" w:rsidRDefault="0051332E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hyperlink r:id="rId15" w:history="1">
              <w:r w:rsidR="0059122D" w:rsidRPr="00BD14CC">
                <w:rPr>
                  <w:rStyle w:val="Hyperlink"/>
                  <w:rFonts w:ascii="Arial" w:hAnsi="Arial" w:cs="Arial"/>
                </w:rPr>
                <w:t>https://www.ihg.com/holidayinnexpress/hotels/ru/ru/almaty/alamt/hoteldetail/gallery</w:t>
              </w:r>
            </w:hyperlink>
            <w:r w:rsidR="0059122D" w:rsidRPr="00BD14CC">
              <w:rPr>
                <w:rFonts w:ascii="Arial" w:hAnsi="Arial" w:cs="Arial"/>
              </w:rPr>
              <w:t xml:space="preserve"> </w:t>
            </w:r>
          </w:p>
          <w:p w14:paraId="392443F8" w14:textId="7777777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  <w:p w14:paraId="3F50505E" w14:textId="5BC59FEA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  <w:r w:rsidRPr="00BD14CC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Проспект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Сейфуллина</w:t>
            </w:r>
            <w:proofErr w:type="spellEnd"/>
            <w:r w:rsidRPr="00BD14CC">
              <w:rPr>
                <w:rFonts w:ascii="Arial" w:hAnsi="Arial" w:cs="Arial"/>
              </w:rPr>
              <w:t>, 597/5</w:t>
            </w:r>
          </w:p>
        </w:tc>
        <w:tc>
          <w:tcPr>
            <w:tcW w:w="1985" w:type="dxa"/>
            <w:vMerge w:val="restart"/>
          </w:tcPr>
          <w:p w14:paraId="072806BC" w14:textId="323C5D33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proofErr w:type="spellStart"/>
            <w:r>
              <w:rPr>
                <w:rFonts w:ascii="Arial" w:hAnsi="Arial" w:cs="Arial"/>
              </w:rPr>
              <w:t>км</w:t>
            </w:r>
            <w:proofErr w:type="spellEnd"/>
          </w:p>
          <w:p w14:paraId="259712F2" w14:textId="7777777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  <w:p w14:paraId="2FBE8DAE" w14:textId="178DED82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мин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пешком</w:t>
            </w:r>
            <w:proofErr w:type="spellEnd"/>
          </w:p>
        </w:tc>
        <w:tc>
          <w:tcPr>
            <w:tcW w:w="2126" w:type="dxa"/>
          </w:tcPr>
          <w:p w14:paraId="3C4E15CB" w14:textId="2176B34E" w:rsidR="0059122D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Одноместный</w:t>
            </w:r>
            <w:proofErr w:type="spellEnd"/>
          </w:p>
        </w:tc>
        <w:tc>
          <w:tcPr>
            <w:tcW w:w="1846" w:type="dxa"/>
          </w:tcPr>
          <w:p w14:paraId="1AA6CE76" w14:textId="77777777" w:rsidR="0059122D" w:rsidRPr="00BD14CC" w:rsidRDefault="0059122D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>105 USD</w:t>
            </w:r>
          </w:p>
          <w:p w14:paraId="0C4B43CF" w14:textId="7088EC40" w:rsidR="0059122D" w:rsidRPr="002251F6" w:rsidRDefault="002251F6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полный пансион</w:t>
            </w:r>
          </w:p>
        </w:tc>
      </w:tr>
      <w:tr w:rsidR="0059122D" w:rsidRPr="00BD14CC" w14:paraId="32DD4DDC" w14:textId="77777777" w:rsidTr="002251F6">
        <w:tc>
          <w:tcPr>
            <w:tcW w:w="4111" w:type="dxa"/>
            <w:vMerge/>
          </w:tcPr>
          <w:p w14:paraId="2F3A0B3E" w14:textId="7777777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0CE0457" w14:textId="77777777" w:rsidR="0059122D" w:rsidRPr="00BD14CC" w:rsidRDefault="0059122D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896DFF" w14:textId="0C15858F" w:rsidR="0059122D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Двухместный</w:t>
            </w:r>
            <w:proofErr w:type="spellEnd"/>
          </w:p>
        </w:tc>
        <w:tc>
          <w:tcPr>
            <w:tcW w:w="1846" w:type="dxa"/>
          </w:tcPr>
          <w:p w14:paraId="654DBB28" w14:textId="74DE5B66" w:rsidR="0059122D" w:rsidRPr="00BD14CC" w:rsidRDefault="0059122D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 xml:space="preserve">77 USD </w:t>
            </w:r>
            <w:proofErr w:type="spellStart"/>
            <w:r w:rsidR="002251F6">
              <w:rPr>
                <w:rFonts w:ascii="Arial" w:hAnsi="Arial" w:cs="Arial"/>
              </w:rPr>
              <w:t>за</w:t>
            </w:r>
            <w:proofErr w:type="spellEnd"/>
            <w:r w:rsidR="002251F6">
              <w:rPr>
                <w:rFonts w:ascii="Arial" w:hAnsi="Arial" w:cs="Arial"/>
              </w:rPr>
              <w:t xml:space="preserve"> </w:t>
            </w:r>
            <w:proofErr w:type="spellStart"/>
            <w:r w:rsidR="002251F6">
              <w:rPr>
                <w:rFonts w:ascii="Arial" w:hAnsi="Arial" w:cs="Arial"/>
              </w:rPr>
              <w:t>человека</w:t>
            </w:r>
            <w:proofErr w:type="spellEnd"/>
          </w:p>
          <w:p w14:paraId="7211E078" w14:textId="76B89C00" w:rsidR="0059122D" w:rsidRPr="00BD14CC" w:rsidRDefault="002251F6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полный пансион</w:t>
            </w:r>
          </w:p>
        </w:tc>
      </w:tr>
      <w:tr w:rsidR="002251F6" w:rsidRPr="00BD14CC" w14:paraId="74498D2A" w14:textId="77777777" w:rsidTr="002251F6">
        <w:trPr>
          <w:trHeight w:val="869"/>
        </w:trPr>
        <w:tc>
          <w:tcPr>
            <w:tcW w:w="4111" w:type="dxa"/>
            <w:vMerge w:val="restart"/>
          </w:tcPr>
          <w:p w14:paraId="6F00CAE9" w14:textId="77777777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 w:rsidRPr="00BD14CC">
              <w:rPr>
                <w:rFonts w:ascii="Arial" w:hAnsi="Arial" w:cs="Arial"/>
              </w:rPr>
              <w:t>DoubleTree</w:t>
            </w:r>
            <w:proofErr w:type="spellEnd"/>
            <w:r w:rsidRPr="00BD14CC">
              <w:rPr>
                <w:rFonts w:ascii="Arial" w:hAnsi="Arial" w:cs="Arial"/>
              </w:rPr>
              <w:t xml:space="preserve"> by Hilton</w:t>
            </w:r>
          </w:p>
          <w:p w14:paraId="0C752C42" w14:textId="77777777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  <w:p w14:paraId="062F8AC4" w14:textId="77777777" w:rsidR="002251F6" w:rsidRPr="00BD14CC" w:rsidRDefault="0051332E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hyperlink r:id="rId16" w:anchor="overview" w:history="1">
              <w:r w:rsidR="002251F6" w:rsidRPr="00BD14CC">
                <w:rPr>
                  <w:rStyle w:val="Hyperlink"/>
                  <w:rFonts w:ascii="Arial" w:hAnsi="Arial" w:cs="Arial"/>
                </w:rPr>
                <w:t>https://www.hilton.ru/hotels/doubletree-by-hilton-almaty/#overview</w:t>
              </w:r>
            </w:hyperlink>
            <w:r w:rsidR="002251F6" w:rsidRPr="00BD14CC">
              <w:rPr>
                <w:rFonts w:ascii="Arial" w:hAnsi="Arial" w:cs="Arial"/>
              </w:rPr>
              <w:t xml:space="preserve"> </w:t>
            </w:r>
          </w:p>
          <w:p w14:paraId="68EB29D0" w14:textId="77777777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  <w:p w14:paraId="20AFFBA3" w14:textId="150FD2FB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  <w:r w:rsidRPr="00BD14CC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kk-KZ"/>
              </w:rPr>
              <w:t>Досмухамедова</w:t>
            </w:r>
            <w:r w:rsidRPr="00BD14CC">
              <w:rPr>
                <w:rFonts w:ascii="Arial" w:hAnsi="Arial" w:cs="Arial"/>
              </w:rPr>
              <w:t>, 115</w:t>
            </w:r>
          </w:p>
        </w:tc>
        <w:tc>
          <w:tcPr>
            <w:tcW w:w="1985" w:type="dxa"/>
            <w:vMerge w:val="restart"/>
          </w:tcPr>
          <w:p w14:paraId="1A556559" w14:textId="571D0A2A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м</w:t>
            </w:r>
          </w:p>
          <w:p w14:paraId="591DC599" w14:textId="77777777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</w:p>
          <w:p w14:paraId="6632563F" w14:textId="154D14C6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мин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пешком</w:t>
            </w:r>
            <w:proofErr w:type="spellEnd"/>
          </w:p>
        </w:tc>
        <w:tc>
          <w:tcPr>
            <w:tcW w:w="2126" w:type="dxa"/>
          </w:tcPr>
          <w:p w14:paraId="34239CA8" w14:textId="40C6A44A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Одноместный</w:t>
            </w:r>
            <w:proofErr w:type="spellEnd"/>
          </w:p>
        </w:tc>
        <w:tc>
          <w:tcPr>
            <w:tcW w:w="1846" w:type="dxa"/>
          </w:tcPr>
          <w:p w14:paraId="553DB6D7" w14:textId="77777777" w:rsidR="002251F6" w:rsidRPr="00BD14CC" w:rsidRDefault="002251F6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>185 USD</w:t>
            </w:r>
          </w:p>
          <w:p w14:paraId="3B9C3FD4" w14:textId="426ABE88" w:rsidR="002251F6" w:rsidRPr="00BD14CC" w:rsidRDefault="002251F6" w:rsidP="0059122D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полный пансион</w:t>
            </w:r>
          </w:p>
        </w:tc>
      </w:tr>
      <w:tr w:rsidR="002251F6" w:rsidRPr="00BD14CC" w14:paraId="5B27D553" w14:textId="77777777" w:rsidTr="002251F6">
        <w:tc>
          <w:tcPr>
            <w:tcW w:w="4111" w:type="dxa"/>
            <w:vMerge/>
          </w:tcPr>
          <w:p w14:paraId="44B98CB4" w14:textId="77777777" w:rsidR="002251F6" w:rsidRPr="00BD14CC" w:rsidRDefault="002251F6" w:rsidP="0059122D">
            <w:pPr>
              <w:pStyle w:val="BodyText"/>
              <w:spacing w:before="10"/>
              <w:ind w:left="567" w:right="321" w:hanging="56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1D57A664" w14:textId="77777777" w:rsidR="002251F6" w:rsidRPr="00BD14CC" w:rsidRDefault="002251F6" w:rsidP="0059122D">
            <w:pPr>
              <w:pStyle w:val="BodyText"/>
              <w:spacing w:before="10"/>
              <w:ind w:left="567" w:right="321" w:hanging="567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970B5E" w14:textId="200004B3" w:rsidR="002251F6" w:rsidRPr="00BD14CC" w:rsidRDefault="002251F6" w:rsidP="0059122D">
            <w:pPr>
              <w:pStyle w:val="BodyText"/>
              <w:spacing w:before="10"/>
              <w:ind w:right="3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Двухместный</w:t>
            </w:r>
            <w:proofErr w:type="spellEnd"/>
          </w:p>
        </w:tc>
        <w:tc>
          <w:tcPr>
            <w:tcW w:w="1846" w:type="dxa"/>
          </w:tcPr>
          <w:p w14:paraId="0EB5D830" w14:textId="77777777" w:rsidR="002251F6" w:rsidRPr="00BD14CC" w:rsidRDefault="002251F6" w:rsidP="002251F6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 w:rsidRPr="00BD14CC">
              <w:rPr>
                <w:rFonts w:ascii="Arial" w:hAnsi="Arial" w:cs="Arial"/>
              </w:rPr>
              <w:t xml:space="preserve">140 USD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человека</w:t>
            </w:r>
            <w:proofErr w:type="spellEnd"/>
          </w:p>
          <w:p w14:paraId="163DC7D4" w14:textId="71337470" w:rsidR="002251F6" w:rsidRPr="00BD14CC" w:rsidRDefault="002251F6" w:rsidP="002251F6">
            <w:pPr>
              <w:pStyle w:val="BodyText"/>
              <w:spacing w:before="10"/>
              <w:ind w:left="34" w:right="321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полный пансион</w:t>
            </w:r>
          </w:p>
        </w:tc>
      </w:tr>
    </w:tbl>
    <w:p w14:paraId="2AC6EC0A" w14:textId="6D2BC88B" w:rsidR="00C55040" w:rsidRDefault="002251F6" w:rsidP="002251F6">
      <w:pPr>
        <w:tabs>
          <w:tab w:val="left" w:pos="1430"/>
        </w:tabs>
        <w:spacing w:before="10" w:line="232" w:lineRule="auto"/>
        <w:ind w:right="37"/>
        <w:rPr>
          <w:rFonts w:ascii="Arial" w:hAnsi="Arial" w:cs="Arial"/>
          <w:i/>
          <w:sz w:val="24"/>
          <w:szCs w:val="24"/>
          <w:lang w:val="ru-RU"/>
        </w:rPr>
      </w:pPr>
      <w:r w:rsidRPr="002251F6">
        <w:rPr>
          <w:rFonts w:ascii="Arial" w:hAnsi="Arial" w:cs="Arial"/>
          <w:i/>
          <w:sz w:val="24"/>
          <w:szCs w:val="24"/>
          <w:lang w:val="ru-RU"/>
        </w:rPr>
        <w:t xml:space="preserve">К тарифам гостиницы дополнительно </w:t>
      </w:r>
      <w:r w:rsidR="004120DA">
        <w:rPr>
          <w:rFonts w:ascii="Arial" w:hAnsi="Arial" w:cs="Arial"/>
          <w:i/>
          <w:sz w:val="24"/>
          <w:szCs w:val="24"/>
          <w:lang w:val="ru-RU"/>
        </w:rPr>
        <w:t>добавляется туристический сбор</w:t>
      </w:r>
      <w:r w:rsidRPr="002251F6">
        <w:rPr>
          <w:rFonts w:ascii="Arial" w:hAnsi="Arial" w:cs="Arial"/>
          <w:i/>
          <w:sz w:val="24"/>
          <w:szCs w:val="24"/>
          <w:lang w:val="ru-RU"/>
        </w:rPr>
        <w:t xml:space="preserve"> для иностранцев в размере 5% от стоимости проживания в сутки.</w:t>
      </w:r>
    </w:p>
    <w:p w14:paraId="3245650B" w14:textId="77777777" w:rsidR="002251F6" w:rsidRPr="002251F6" w:rsidRDefault="002251F6" w:rsidP="002251F6">
      <w:pPr>
        <w:tabs>
          <w:tab w:val="left" w:pos="1430"/>
        </w:tabs>
        <w:spacing w:before="10" w:line="232" w:lineRule="auto"/>
        <w:ind w:right="37"/>
        <w:rPr>
          <w:rFonts w:ascii="Arial" w:hAnsi="Arial" w:cs="Arial"/>
          <w:i/>
          <w:sz w:val="24"/>
          <w:szCs w:val="24"/>
          <w:lang w:val="ru-RU"/>
        </w:rPr>
      </w:pPr>
    </w:p>
    <w:p w14:paraId="18C5CDD6" w14:textId="5D949CDD" w:rsidR="005C6304" w:rsidRPr="0059122D" w:rsidRDefault="005C6304" w:rsidP="009433FF">
      <w:pPr>
        <w:pStyle w:val="ListParagraph"/>
        <w:numPr>
          <w:ilvl w:val="1"/>
          <w:numId w:val="4"/>
        </w:numPr>
        <w:tabs>
          <w:tab w:val="left" w:pos="1428"/>
        </w:tabs>
        <w:spacing w:before="1" w:line="232" w:lineRule="auto"/>
        <w:ind w:left="567" w:right="231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lastRenderedPageBreak/>
        <w:t>Официальным игрокам от каждой национальной федерации будет предоставлено жилье со второй половины дня 3 июня до полудня 12 июня 2023 года.</w:t>
      </w:r>
    </w:p>
    <w:p w14:paraId="2F1DA870" w14:textId="77777777" w:rsidR="00CB2FE0" w:rsidRPr="0059122D" w:rsidRDefault="00CB2FE0" w:rsidP="009433FF">
      <w:pPr>
        <w:pStyle w:val="ListParagraph"/>
        <w:tabs>
          <w:tab w:val="left" w:pos="851"/>
        </w:tabs>
        <w:spacing w:before="6" w:line="223" w:lineRule="auto"/>
        <w:ind w:left="567" w:right="212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1F45B41B" w14:textId="711C8C80" w:rsidR="00CB2FE0" w:rsidRPr="0059122D" w:rsidRDefault="00E73391" w:rsidP="009433FF">
      <w:pPr>
        <w:pStyle w:val="ListParagraph"/>
        <w:numPr>
          <w:ilvl w:val="1"/>
          <w:numId w:val="4"/>
        </w:numPr>
        <w:tabs>
          <w:tab w:val="left" w:pos="851"/>
        </w:tabs>
        <w:spacing w:line="225" w:lineRule="auto"/>
        <w:ind w:left="567" w:right="257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Каждый дополнительный игрок/сопровождающее лицо должны заранее оплатить свое проживание через Оргкомитет.</w:t>
      </w:r>
    </w:p>
    <w:p w14:paraId="7F85A7D1" w14:textId="77777777" w:rsidR="005C6304" w:rsidRPr="0059122D" w:rsidRDefault="005C6304" w:rsidP="009433FF">
      <w:pPr>
        <w:tabs>
          <w:tab w:val="left" w:pos="1428"/>
        </w:tabs>
        <w:spacing w:line="225" w:lineRule="auto"/>
        <w:ind w:left="567" w:right="257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648FAF91" w14:textId="125B99C3" w:rsidR="00A864A1" w:rsidRPr="0059122D" w:rsidRDefault="005C6304" w:rsidP="009433FF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ПРИЗЫ</w:t>
      </w:r>
    </w:p>
    <w:p w14:paraId="774F330D" w14:textId="77777777" w:rsidR="00A864A1" w:rsidRPr="0059122D" w:rsidRDefault="00A864A1" w:rsidP="009433FF">
      <w:pPr>
        <w:pStyle w:val="BodyText"/>
        <w:spacing w:before="8"/>
        <w:ind w:left="567" w:hanging="567"/>
        <w:jc w:val="both"/>
        <w:rPr>
          <w:rFonts w:ascii="Arial" w:hAnsi="Arial" w:cs="Arial"/>
          <w:b/>
        </w:rPr>
      </w:pPr>
    </w:p>
    <w:p w14:paraId="2A54BEF9" w14:textId="4BB3BFB8" w:rsidR="00232BD6" w:rsidRPr="0059122D" w:rsidRDefault="00232BD6" w:rsidP="009433FF">
      <w:pPr>
        <w:pStyle w:val="ListParagraph"/>
        <w:numPr>
          <w:ilvl w:val="1"/>
          <w:numId w:val="4"/>
        </w:numPr>
        <w:tabs>
          <w:tab w:val="left" w:pos="1598"/>
        </w:tabs>
        <w:ind w:left="567" w:right="218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Общий призовой фонд составляет 100 000 долларов США (до вычета налогов), включая Открытый турнир, женский турнир и блиц</w:t>
      </w:r>
      <w:r w:rsidR="005B7D50" w:rsidRPr="0059122D">
        <w:rPr>
          <w:rFonts w:ascii="Arial" w:hAnsi="Arial" w:cs="Arial"/>
          <w:sz w:val="24"/>
          <w:szCs w:val="24"/>
          <w:lang w:val="ru-RU"/>
        </w:rPr>
        <w:t>-</w:t>
      </w:r>
      <w:r w:rsidRPr="0059122D">
        <w:rPr>
          <w:rFonts w:ascii="Arial" w:hAnsi="Arial" w:cs="Arial"/>
          <w:sz w:val="24"/>
          <w:szCs w:val="24"/>
          <w:lang w:val="ru-RU"/>
        </w:rPr>
        <w:t>турнир следующим образом. Местный налог составляет 20%.</w:t>
      </w:r>
    </w:p>
    <w:p w14:paraId="58FEBAAD" w14:textId="77777777" w:rsidR="00A864A1" w:rsidRPr="0059122D" w:rsidRDefault="00A864A1" w:rsidP="009433FF">
      <w:pPr>
        <w:pStyle w:val="BodyText"/>
        <w:spacing w:before="8"/>
        <w:ind w:left="567" w:hanging="567"/>
        <w:jc w:val="both"/>
        <w:rPr>
          <w:rFonts w:ascii="Arial" w:hAnsi="Arial" w:cs="Arial"/>
          <w:lang w:val="ru-RU"/>
        </w:rPr>
      </w:pPr>
    </w:p>
    <w:tbl>
      <w:tblPr>
        <w:tblStyle w:val="TableNormal1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1417"/>
        <w:gridCol w:w="1560"/>
      </w:tblGrid>
      <w:tr w:rsidR="00A864A1" w:rsidRPr="0059122D" w14:paraId="20F03B4F" w14:textId="77777777" w:rsidTr="00427097">
        <w:trPr>
          <w:trHeight w:val="585"/>
        </w:trPr>
        <w:tc>
          <w:tcPr>
            <w:tcW w:w="1276" w:type="dxa"/>
          </w:tcPr>
          <w:p w14:paraId="3F4C6068" w14:textId="77777777" w:rsidR="00A864A1" w:rsidRPr="0059122D" w:rsidRDefault="00A864A1" w:rsidP="009433FF">
            <w:pPr>
              <w:pStyle w:val="TableParagraph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01B3C49" w14:textId="6EF77AFB" w:rsidR="00A864A1" w:rsidRPr="0059122D" w:rsidRDefault="00444333" w:rsidP="006C18A9">
            <w:pPr>
              <w:pStyle w:val="TableParagraph"/>
              <w:spacing w:line="268" w:lineRule="exact"/>
              <w:ind w:left="567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Открытый</w:t>
            </w:r>
            <w:r w:rsidR="005C6304" w:rsidRPr="0059122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32BD6" w:rsidRPr="0059122D">
              <w:rPr>
                <w:rFonts w:ascii="Arial" w:hAnsi="Arial" w:cs="Arial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1559" w:type="dxa"/>
            <w:vAlign w:val="center"/>
          </w:tcPr>
          <w:p w14:paraId="5FE4B9CC" w14:textId="37C0A6AD" w:rsidR="00A864A1" w:rsidRPr="0059122D" w:rsidRDefault="00427097" w:rsidP="006C18A9">
            <w:pPr>
              <w:pStyle w:val="TableParagraph"/>
              <w:spacing w:line="268" w:lineRule="exact"/>
              <w:ind w:left="567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232BD6" w:rsidRPr="0059122D">
              <w:rPr>
                <w:rFonts w:ascii="Arial" w:hAnsi="Arial" w:cs="Arial"/>
                <w:sz w:val="24"/>
                <w:szCs w:val="24"/>
                <w:lang w:val="ru-RU"/>
              </w:rPr>
              <w:t>урнир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 xml:space="preserve"> среди женщин</w:t>
            </w:r>
          </w:p>
        </w:tc>
        <w:tc>
          <w:tcPr>
            <w:tcW w:w="1417" w:type="dxa"/>
            <w:vAlign w:val="center"/>
          </w:tcPr>
          <w:p w14:paraId="64B8BBEC" w14:textId="41B40EE8" w:rsidR="00A864A1" w:rsidRPr="0059122D" w:rsidRDefault="005C6304" w:rsidP="006C18A9">
            <w:pPr>
              <w:pStyle w:val="TableParagraph"/>
              <w:spacing w:line="268" w:lineRule="exact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22D">
              <w:rPr>
                <w:rFonts w:ascii="Arial" w:hAnsi="Arial" w:cs="Arial"/>
                <w:sz w:val="24"/>
                <w:szCs w:val="24"/>
              </w:rPr>
              <w:t>Открытый</w:t>
            </w:r>
            <w:proofErr w:type="spellEnd"/>
            <w:r w:rsidR="002A17F8"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17F8" w:rsidRPr="0059122D">
              <w:rPr>
                <w:rFonts w:ascii="Arial" w:hAnsi="Arial" w:cs="Arial"/>
                <w:sz w:val="24"/>
                <w:szCs w:val="24"/>
              </w:rPr>
              <w:t>блиц</w:t>
            </w:r>
            <w:proofErr w:type="spellEnd"/>
            <w:r w:rsidR="002A17F8" w:rsidRPr="0059122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232BD6" w:rsidRPr="0059122D">
              <w:rPr>
                <w:rFonts w:ascii="Arial" w:hAnsi="Arial" w:cs="Arial"/>
                <w:sz w:val="24"/>
                <w:szCs w:val="24"/>
                <w:lang w:val="ru-RU"/>
              </w:rPr>
              <w:t>турнир</w:t>
            </w:r>
            <w:r w:rsidR="00232BD6" w:rsidRPr="005912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E0E2D65" w14:textId="5F7D34B6" w:rsidR="00A864A1" w:rsidRPr="0059122D" w:rsidRDefault="00427097" w:rsidP="006C18A9">
            <w:pPr>
              <w:pStyle w:val="TableParagraph"/>
              <w:spacing w:line="268" w:lineRule="exact"/>
              <w:ind w:left="567" w:right="40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2A17F8" w:rsidRPr="0059122D">
              <w:rPr>
                <w:rFonts w:ascii="Arial" w:hAnsi="Arial" w:cs="Arial"/>
                <w:sz w:val="24"/>
                <w:szCs w:val="24"/>
                <w:lang w:val="ru-RU"/>
              </w:rPr>
              <w:t>лиц-турнир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 xml:space="preserve"> среди женщин</w:t>
            </w:r>
          </w:p>
        </w:tc>
      </w:tr>
      <w:tr w:rsidR="001F737F" w:rsidRPr="0059122D" w14:paraId="32132C78" w14:textId="77777777" w:rsidTr="00427097">
        <w:trPr>
          <w:trHeight w:val="292"/>
        </w:trPr>
        <w:tc>
          <w:tcPr>
            <w:tcW w:w="1276" w:type="dxa"/>
            <w:vAlign w:val="bottom"/>
          </w:tcPr>
          <w:p w14:paraId="3B200158" w14:textId="36BA92FC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418" w:type="dxa"/>
          </w:tcPr>
          <w:p w14:paraId="55E056EC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14:paraId="1A73804A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14:paraId="5C0D6794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14:paraId="094B8AA9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1F737F" w:rsidRPr="0059122D" w14:paraId="24A63D70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249DBE7A" w14:textId="238958D9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418" w:type="dxa"/>
          </w:tcPr>
          <w:p w14:paraId="52A121B7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59" w:type="dxa"/>
          </w:tcPr>
          <w:p w14:paraId="0A9749B1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</w:tcPr>
          <w:p w14:paraId="68F2C777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14:paraId="44DB1AF7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F737F" w:rsidRPr="0059122D" w14:paraId="35F3C820" w14:textId="77777777" w:rsidTr="00427097">
        <w:trPr>
          <w:trHeight w:val="292"/>
        </w:trPr>
        <w:tc>
          <w:tcPr>
            <w:tcW w:w="1276" w:type="dxa"/>
            <w:vAlign w:val="bottom"/>
          </w:tcPr>
          <w:p w14:paraId="188FC503" w14:textId="2678CECE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1418" w:type="dxa"/>
          </w:tcPr>
          <w:p w14:paraId="5E85B6F7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1559" w:type="dxa"/>
          </w:tcPr>
          <w:p w14:paraId="4AC90862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14:paraId="1D536B99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14:paraId="245397D0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F737F" w:rsidRPr="0059122D" w14:paraId="7A377042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64514AFD" w14:textId="08C21427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4 место</w:t>
            </w:r>
          </w:p>
        </w:tc>
        <w:tc>
          <w:tcPr>
            <w:tcW w:w="1418" w:type="dxa"/>
          </w:tcPr>
          <w:p w14:paraId="1DB6C42C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</w:tcPr>
          <w:p w14:paraId="079093EB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</w:tcPr>
          <w:p w14:paraId="5087603B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3AAAC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1058C95C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3BDA83D8" w14:textId="45BE0938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5 место</w:t>
            </w:r>
          </w:p>
        </w:tc>
        <w:tc>
          <w:tcPr>
            <w:tcW w:w="1418" w:type="dxa"/>
          </w:tcPr>
          <w:p w14:paraId="4900D6A7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14:paraId="40378EB3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14:paraId="2E6A2E30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7AB404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245061D8" w14:textId="77777777" w:rsidTr="00427097">
        <w:trPr>
          <w:trHeight w:val="292"/>
        </w:trPr>
        <w:tc>
          <w:tcPr>
            <w:tcW w:w="1276" w:type="dxa"/>
            <w:vAlign w:val="bottom"/>
          </w:tcPr>
          <w:p w14:paraId="393181F9" w14:textId="5DAE8132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6 место</w:t>
            </w:r>
          </w:p>
        </w:tc>
        <w:tc>
          <w:tcPr>
            <w:tcW w:w="1418" w:type="dxa"/>
          </w:tcPr>
          <w:p w14:paraId="3B540619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</w:tcPr>
          <w:p w14:paraId="217AC25A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14:paraId="7D7EC54B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63BCD8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2AF1DCE9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3AC657DD" w14:textId="61BAF5A6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7 место</w:t>
            </w:r>
          </w:p>
        </w:tc>
        <w:tc>
          <w:tcPr>
            <w:tcW w:w="1418" w:type="dxa"/>
          </w:tcPr>
          <w:p w14:paraId="66257C32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</w:tcPr>
          <w:p w14:paraId="471A6BDF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</w:tcPr>
          <w:p w14:paraId="5BA91E74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023D2F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2D7C4F42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1BB4B043" w14:textId="234CDB3B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8 место</w:t>
            </w:r>
          </w:p>
        </w:tc>
        <w:tc>
          <w:tcPr>
            <w:tcW w:w="1418" w:type="dxa"/>
          </w:tcPr>
          <w:p w14:paraId="7DDACE1B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</w:tcPr>
          <w:p w14:paraId="4E21E4DC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14:paraId="055599ED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FECFF2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4139B801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14F95060" w14:textId="00B937F9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9 место</w:t>
            </w:r>
          </w:p>
        </w:tc>
        <w:tc>
          <w:tcPr>
            <w:tcW w:w="1418" w:type="dxa"/>
          </w:tcPr>
          <w:p w14:paraId="3B8D2B99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</w:tcPr>
          <w:p w14:paraId="31CE5351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535F0FE2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F1398E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7CD0EB86" w14:textId="77777777" w:rsidTr="00427097">
        <w:trPr>
          <w:trHeight w:val="290"/>
        </w:trPr>
        <w:tc>
          <w:tcPr>
            <w:tcW w:w="1276" w:type="dxa"/>
            <w:vAlign w:val="bottom"/>
          </w:tcPr>
          <w:p w14:paraId="5E54D9C7" w14:textId="40732CE5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10 место</w:t>
            </w:r>
          </w:p>
        </w:tc>
        <w:tc>
          <w:tcPr>
            <w:tcW w:w="1418" w:type="dxa"/>
          </w:tcPr>
          <w:p w14:paraId="78337D4F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14:paraId="6A5B2D9E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46F1F238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E636CB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423E4C3B" w14:textId="77777777" w:rsidTr="00427097">
        <w:trPr>
          <w:trHeight w:val="289"/>
        </w:trPr>
        <w:tc>
          <w:tcPr>
            <w:tcW w:w="1276" w:type="dxa"/>
            <w:tcBorders>
              <w:bottom w:val="single" w:sz="6" w:space="0" w:color="000000"/>
            </w:tcBorders>
            <w:vAlign w:val="bottom"/>
          </w:tcPr>
          <w:p w14:paraId="75E87574" w14:textId="71231396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11 место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71EED40E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24A1318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1ECB8338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075CCCC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01758B89" w14:textId="77777777" w:rsidTr="00427097">
        <w:trPr>
          <w:trHeight w:val="287"/>
        </w:trPr>
        <w:tc>
          <w:tcPr>
            <w:tcW w:w="1276" w:type="dxa"/>
            <w:tcBorders>
              <w:top w:val="single" w:sz="6" w:space="0" w:color="000000"/>
            </w:tcBorders>
            <w:vAlign w:val="bottom"/>
          </w:tcPr>
          <w:p w14:paraId="6AFF4E05" w14:textId="1DCC889F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12 место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5F611245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2A06D608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34DB923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7C45173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37F" w:rsidRPr="0059122D" w14:paraId="7F69233E" w14:textId="77777777" w:rsidTr="00427097">
        <w:trPr>
          <w:trHeight w:val="292"/>
        </w:trPr>
        <w:tc>
          <w:tcPr>
            <w:tcW w:w="1276" w:type="dxa"/>
            <w:vAlign w:val="bottom"/>
          </w:tcPr>
          <w:p w14:paraId="1576C9AF" w14:textId="4AA20F88" w:rsidR="001F737F" w:rsidRPr="0059122D" w:rsidRDefault="001F737F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13 место</w:t>
            </w:r>
          </w:p>
        </w:tc>
        <w:tc>
          <w:tcPr>
            <w:tcW w:w="1418" w:type="dxa"/>
          </w:tcPr>
          <w:p w14:paraId="0923F9EC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14:paraId="44378C51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220EDCC0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78153" w14:textId="77777777" w:rsidR="001F737F" w:rsidRPr="0059122D" w:rsidRDefault="001F737F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01F62C3C" w14:textId="77777777" w:rsidTr="002160F7">
        <w:trPr>
          <w:trHeight w:val="292"/>
        </w:trPr>
        <w:tc>
          <w:tcPr>
            <w:tcW w:w="1276" w:type="dxa"/>
          </w:tcPr>
          <w:p w14:paraId="3F59E85E" w14:textId="2F7DE5FC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14 место</w:t>
            </w:r>
          </w:p>
        </w:tc>
        <w:tc>
          <w:tcPr>
            <w:tcW w:w="1418" w:type="dxa"/>
          </w:tcPr>
          <w:p w14:paraId="77342ED8" w14:textId="0BECBC68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14:paraId="27F6065D" w14:textId="14049CAE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245ED4DC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18C2CD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225132E9" w14:textId="77777777" w:rsidTr="002160F7">
        <w:trPr>
          <w:trHeight w:val="292"/>
        </w:trPr>
        <w:tc>
          <w:tcPr>
            <w:tcW w:w="1276" w:type="dxa"/>
          </w:tcPr>
          <w:p w14:paraId="31772C2F" w14:textId="0FFB69D9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15 место</w:t>
            </w:r>
          </w:p>
        </w:tc>
        <w:tc>
          <w:tcPr>
            <w:tcW w:w="1418" w:type="dxa"/>
          </w:tcPr>
          <w:p w14:paraId="43E6C75D" w14:textId="3B186ADF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077B0EC9" w14:textId="32C8B9F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16F2D9E3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9D9B06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68D2A70E" w14:textId="77777777" w:rsidTr="002160F7">
        <w:trPr>
          <w:trHeight w:val="292"/>
        </w:trPr>
        <w:tc>
          <w:tcPr>
            <w:tcW w:w="1276" w:type="dxa"/>
          </w:tcPr>
          <w:p w14:paraId="082A9F89" w14:textId="5993011C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16 место</w:t>
            </w:r>
          </w:p>
        </w:tc>
        <w:tc>
          <w:tcPr>
            <w:tcW w:w="1418" w:type="dxa"/>
          </w:tcPr>
          <w:p w14:paraId="6637024A" w14:textId="779E7AD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675FC193" w14:textId="15DB8AFC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5F92056F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E755C7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75DE600B" w14:textId="77777777" w:rsidTr="002160F7">
        <w:trPr>
          <w:trHeight w:val="292"/>
        </w:trPr>
        <w:tc>
          <w:tcPr>
            <w:tcW w:w="1276" w:type="dxa"/>
          </w:tcPr>
          <w:p w14:paraId="082A68EB" w14:textId="226FA936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17 место</w:t>
            </w:r>
          </w:p>
        </w:tc>
        <w:tc>
          <w:tcPr>
            <w:tcW w:w="1418" w:type="dxa"/>
          </w:tcPr>
          <w:p w14:paraId="5E07B6BE" w14:textId="30BB30EB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68FA79C7" w14:textId="185078F9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6C1EB091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88C61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428CA91E" w14:textId="77777777" w:rsidTr="002160F7">
        <w:trPr>
          <w:trHeight w:val="292"/>
        </w:trPr>
        <w:tc>
          <w:tcPr>
            <w:tcW w:w="1276" w:type="dxa"/>
          </w:tcPr>
          <w:p w14:paraId="436F8987" w14:textId="623D9483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18 место</w:t>
            </w:r>
          </w:p>
        </w:tc>
        <w:tc>
          <w:tcPr>
            <w:tcW w:w="1418" w:type="dxa"/>
          </w:tcPr>
          <w:p w14:paraId="28FBE6D9" w14:textId="6F775E4C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62D3CE66" w14:textId="51697B5A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72A20867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294018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1E8F32F0" w14:textId="77777777" w:rsidTr="002160F7">
        <w:trPr>
          <w:trHeight w:val="292"/>
        </w:trPr>
        <w:tc>
          <w:tcPr>
            <w:tcW w:w="1276" w:type="dxa"/>
          </w:tcPr>
          <w:p w14:paraId="20B914C0" w14:textId="56ADFB58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19 место</w:t>
            </w:r>
          </w:p>
        </w:tc>
        <w:tc>
          <w:tcPr>
            <w:tcW w:w="1418" w:type="dxa"/>
          </w:tcPr>
          <w:p w14:paraId="775DD7D2" w14:textId="6B903C0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662D9DD4" w14:textId="175BC950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7F0CC8AB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B5596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07924349" w14:textId="77777777" w:rsidTr="002160F7">
        <w:trPr>
          <w:trHeight w:val="292"/>
        </w:trPr>
        <w:tc>
          <w:tcPr>
            <w:tcW w:w="1276" w:type="dxa"/>
          </w:tcPr>
          <w:p w14:paraId="150198CF" w14:textId="3746C3C7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22D">
              <w:rPr>
                <w:rFonts w:ascii="Arial" w:hAnsi="Arial" w:cs="Arial"/>
                <w:sz w:val="24"/>
                <w:szCs w:val="24"/>
                <w:lang w:val="ru-RU"/>
              </w:rPr>
              <w:t>20 место</w:t>
            </w:r>
          </w:p>
        </w:tc>
        <w:tc>
          <w:tcPr>
            <w:tcW w:w="1418" w:type="dxa"/>
          </w:tcPr>
          <w:p w14:paraId="79500234" w14:textId="30D1683C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2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0D719043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B8081F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1C666E" w14:textId="77777777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F7" w:rsidRPr="0059122D" w14:paraId="71B84B48" w14:textId="77777777" w:rsidTr="002160F7">
        <w:trPr>
          <w:trHeight w:val="292"/>
        </w:trPr>
        <w:tc>
          <w:tcPr>
            <w:tcW w:w="1276" w:type="dxa"/>
          </w:tcPr>
          <w:p w14:paraId="6688943B" w14:textId="6C988F73" w:rsidR="002160F7" w:rsidRPr="0059122D" w:rsidRDefault="002160F7" w:rsidP="009433FF">
            <w:pPr>
              <w:pStyle w:val="TableParagraph"/>
              <w:spacing w:line="272" w:lineRule="exact"/>
              <w:ind w:left="567" w:hanging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60F7">
              <w:rPr>
                <w:rFonts w:ascii="Arial" w:hAnsi="Arial" w:cs="Arial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418" w:type="dxa"/>
          </w:tcPr>
          <w:p w14:paraId="20AB7799" w14:textId="33C41DD2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0F7">
              <w:rPr>
                <w:rFonts w:ascii="Arial" w:hAnsi="Arial" w:cs="Arial"/>
                <w:b/>
                <w:sz w:val="24"/>
                <w:szCs w:val="24"/>
              </w:rPr>
              <w:t>53 300</w:t>
            </w:r>
          </w:p>
        </w:tc>
        <w:tc>
          <w:tcPr>
            <w:tcW w:w="1559" w:type="dxa"/>
          </w:tcPr>
          <w:p w14:paraId="6D17EC17" w14:textId="05B8E2A0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0F7">
              <w:rPr>
                <w:rFonts w:ascii="Arial" w:hAnsi="Arial" w:cs="Arial"/>
                <w:b/>
                <w:sz w:val="24"/>
                <w:szCs w:val="24"/>
              </w:rPr>
              <w:t>37 000</w:t>
            </w:r>
          </w:p>
        </w:tc>
        <w:tc>
          <w:tcPr>
            <w:tcW w:w="1417" w:type="dxa"/>
          </w:tcPr>
          <w:p w14:paraId="49C92172" w14:textId="20DAC5BB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0F7">
              <w:rPr>
                <w:rFonts w:ascii="Arial" w:hAnsi="Arial" w:cs="Arial"/>
                <w:b/>
                <w:sz w:val="24"/>
                <w:szCs w:val="24"/>
              </w:rPr>
              <w:t>6 000</w:t>
            </w:r>
          </w:p>
        </w:tc>
        <w:tc>
          <w:tcPr>
            <w:tcW w:w="1560" w:type="dxa"/>
          </w:tcPr>
          <w:p w14:paraId="4414EC41" w14:textId="03E053DB" w:rsidR="002160F7" w:rsidRPr="0059122D" w:rsidRDefault="002160F7" w:rsidP="009433FF">
            <w:pPr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0F7">
              <w:rPr>
                <w:rFonts w:ascii="Arial" w:hAnsi="Arial" w:cs="Arial"/>
                <w:b/>
                <w:sz w:val="24"/>
                <w:szCs w:val="24"/>
              </w:rPr>
              <w:t>3 700</w:t>
            </w:r>
          </w:p>
        </w:tc>
      </w:tr>
    </w:tbl>
    <w:p w14:paraId="4FDD9C8A" w14:textId="77777777" w:rsidR="002160F7" w:rsidRPr="0059122D" w:rsidRDefault="002160F7" w:rsidP="002160F7">
      <w:pPr>
        <w:pStyle w:val="BodyText"/>
        <w:spacing w:before="90"/>
        <w:ind w:left="567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Призы должны быть распределены между игроками, сыгравшими вничью.</w:t>
      </w:r>
    </w:p>
    <w:p w14:paraId="7F79F668" w14:textId="77777777" w:rsidR="00A864A1" w:rsidRDefault="00A864A1" w:rsidP="002160F7">
      <w:pPr>
        <w:jc w:val="both"/>
        <w:rPr>
          <w:rFonts w:ascii="Arial" w:hAnsi="Arial" w:cs="Arial"/>
          <w:sz w:val="24"/>
          <w:szCs w:val="24"/>
        </w:rPr>
      </w:pPr>
    </w:p>
    <w:p w14:paraId="62E149AD" w14:textId="77777777" w:rsidR="002160F7" w:rsidRDefault="002160F7" w:rsidP="002160F7">
      <w:pPr>
        <w:jc w:val="both"/>
        <w:rPr>
          <w:rFonts w:ascii="Arial" w:hAnsi="Arial" w:cs="Arial"/>
          <w:sz w:val="24"/>
          <w:szCs w:val="24"/>
        </w:rPr>
      </w:pPr>
    </w:p>
    <w:p w14:paraId="27E0FFAB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558"/>
        </w:tabs>
        <w:ind w:left="567" w:right="126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Четверо (4) лучших участников Открытого чемпионата Азии 2023 года пройдут квалификацию на Чемпионат мира 2023 года, а две (2) лучшие участницы чемпионата Азии среди женщин 2023 года, пройдут квалификацию на Чемпионат мира среди женщин 2023 года.</w:t>
      </w:r>
    </w:p>
    <w:p w14:paraId="7DBD19CF" w14:textId="77777777" w:rsidR="002160F7" w:rsidRPr="0059122D" w:rsidRDefault="002160F7" w:rsidP="002160F7">
      <w:pPr>
        <w:tabs>
          <w:tab w:val="left" w:pos="851"/>
        </w:tabs>
        <w:ind w:left="567" w:right="126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A942078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ГЛАВНЫЙ АРБИТР И ЕГО ПОМОЩНИКИ</w:t>
      </w:r>
    </w:p>
    <w:p w14:paraId="7FAE889C" w14:textId="77777777" w:rsidR="002160F7" w:rsidRPr="0059122D" w:rsidRDefault="002160F7" w:rsidP="002160F7">
      <w:pPr>
        <w:pStyle w:val="BodyText"/>
        <w:ind w:left="567" w:hanging="567"/>
        <w:jc w:val="both"/>
        <w:rPr>
          <w:rFonts w:ascii="Arial" w:hAnsi="Arial" w:cs="Arial"/>
          <w:b/>
          <w:lang w:val="ru-RU"/>
        </w:rPr>
      </w:pPr>
    </w:p>
    <w:p w14:paraId="65BBD3E3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558"/>
        </w:tabs>
        <w:spacing w:line="228" w:lineRule="auto"/>
        <w:ind w:left="567" w:right="214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 xml:space="preserve">Главный арбитр, его заместитель и помощники будут назначены президентом Азиатской шахматной федерации шейхом Султаном бен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Халифой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 xml:space="preserve"> Аль </w:t>
      </w:r>
      <w:proofErr w:type="spellStart"/>
      <w:r w:rsidRPr="0059122D">
        <w:rPr>
          <w:rFonts w:ascii="Arial" w:hAnsi="Arial" w:cs="Arial"/>
          <w:sz w:val="24"/>
          <w:szCs w:val="24"/>
          <w:lang w:val="ru-RU"/>
        </w:rPr>
        <w:t>Нахайяном</w:t>
      </w:r>
      <w:proofErr w:type="spellEnd"/>
      <w:r w:rsidRPr="0059122D">
        <w:rPr>
          <w:rFonts w:ascii="Arial" w:hAnsi="Arial" w:cs="Arial"/>
          <w:sz w:val="24"/>
          <w:szCs w:val="24"/>
          <w:lang w:val="ru-RU"/>
        </w:rPr>
        <w:t>. Любой вопрос, не упомянутый в настоящем регламенте, должен быть решен, при необходимости, после консультаций с Азиатской шахматной федерацией.</w:t>
      </w:r>
    </w:p>
    <w:p w14:paraId="71BC982F" w14:textId="77777777" w:rsidR="002160F7" w:rsidRPr="0059122D" w:rsidRDefault="002160F7" w:rsidP="002160F7">
      <w:pPr>
        <w:pStyle w:val="BodyText"/>
        <w:ind w:left="567" w:hanging="567"/>
        <w:jc w:val="both"/>
        <w:rPr>
          <w:rFonts w:ascii="Arial" w:hAnsi="Arial" w:cs="Arial"/>
          <w:lang w:val="ru-RU"/>
        </w:rPr>
      </w:pPr>
    </w:p>
    <w:p w14:paraId="77D45580" w14:textId="6C3A2FAA" w:rsidR="002160F7" w:rsidRPr="002160F7" w:rsidRDefault="002160F7" w:rsidP="002160F7">
      <w:pPr>
        <w:pStyle w:val="ListParagraph"/>
        <w:numPr>
          <w:ilvl w:val="1"/>
          <w:numId w:val="4"/>
        </w:numPr>
        <w:tabs>
          <w:tab w:val="left" w:pos="1584"/>
        </w:tabs>
        <w:spacing w:before="9" w:line="223" w:lineRule="auto"/>
        <w:ind w:left="567" w:right="219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lastRenderedPageBreak/>
        <w:t>Технический делегат, назначаемый президентом Азиатской шахматной федерации, несет ответственность за обеспечение строгого соблюдения Организационным комитетом, как общих условий, так и регламента Континентального чемпионата Азии.</w:t>
      </w:r>
    </w:p>
    <w:p w14:paraId="2538982C" w14:textId="77777777" w:rsidR="002160F7" w:rsidRDefault="002160F7" w:rsidP="002160F7">
      <w:pPr>
        <w:jc w:val="both"/>
        <w:rPr>
          <w:rFonts w:ascii="Arial" w:hAnsi="Arial" w:cs="Arial"/>
          <w:sz w:val="24"/>
          <w:szCs w:val="24"/>
        </w:rPr>
      </w:pPr>
    </w:p>
    <w:p w14:paraId="3CB86030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АПЕЛЛЯЦИОННЫЙ КОМИТЕТ</w:t>
      </w:r>
    </w:p>
    <w:p w14:paraId="084EEBBB" w14:textId="77777777" w:rsidR="002160F7" w:rsidRPr="0059122D" w:rsidRDefault="002160F7" w:rsidP="002160F7">
      <w:pPr>
        <w:pStyle w:val="BodyText"/>
        <w:spacing w:before="6"/>
        <w:ind w:left="567" w:hanging="567"/>
        <w:jc w:val="both"/>
        <w:rPr>
          <w:rFonts w:ascii="Arial" w:hAnsi="Arial" w:cs="Arial"/>
          <w:b/>
        </w:rPr>
      </w:pPr>
    </w:p>
    <w:p w14:paraId="56B613B0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584"/>
        </w:tabs>
        <w:spacing w:line="228" w:lineRule="auto"/>
        <w:ind w:left="567" w:right="252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Состав Апелляционного комитета будет определён до начала турнира согласно регламенту ФИДЕ.</w:t>
      </w:r>
    </w:p>
    <w:p w14:paraId="221E2DF7" w14:textId="77777777" w:rsidR="002160F7" w:rsidRPr="0059122D" w:rsidRDefault="002160F7" w:rsidP="002160F7">
      <w:pPr>
        <w:pStyle w:val="BodyText"/>
        <w:spacing w:before="1"/>
        <w:ind w:left="567" w:hanging="567"/>
        <w:jc w:val="both"/>
        <w:rPr>
          <w:rFonts w:ascii="Arial" w:hAnsi="Arial" w:cs="Arial"/>
          <w:lang w:val="ru-RU"/>
        </w:rPr>
      </w:pPr>
    </w:p>
    <w:p w14:paraId="7AD62D33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584"/>
        </w:tabs>
        <w:spacing w:line="228" w:lineRule="auto"/>
        <w:ind w:left="567" w:right="241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Апелляционный комитет будет состоять из Председателя, назначаемого Президентом Азиатской шахматной федерации, двух других действующих членов и двух запасных, причём все члены Комитета будут представлять разные федерации. Ни один член Апелляционного комитета не может выносить решение по спору, в котором участвует игрок или сторона из его Федерации, за исключением случаев, когда спор ведется между двумя игроками или двумя сторонами из его Федерации.</w:t>
      </w:r>
    </w:p>
    <w:p w14:paraId="059100E1" w14:textId="77777777" w:rsidR="002160F7" w:rsidRPr="0059122D" w:rsidRDefault="002160F7" w:rsidP="002160F7">
      <w:pPr>
        <w:pStyle w:val="BodyText"/>
        <w:ind w:left="567" w:hanging="567"/>
        <w:jc w:val="both"/>
        <w:rPr>
          <w:rFonts w:ascii="Arial" w:hAnsi="Arial" w:cs="Arial"/>
          <w:lang w:val="ru-RU"/>
        </w:rPr>
      </w:pPr>
    </w:p>
    <w:p w14:paraId="26DB7B40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560"/>
        </w:tabs>
        <w:spacing w:line="228" w:lineRule="auto"/>
        <w:ind w:left="567" w:right="241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pacing w:val="-1"/>
          <w:sz w:val="24"/>
          <w:szCs w:val="24"/>
          <w:lang w:val="ru-RU"/>
        </w:rPr>
        <w:t>Все протесты должны быть поданы в письменной форме в Апелляционный комитет не позднее, чем через час после соответствующей игровой сессии или конкретного нарушения, на которое подана жалоба.</w:t>
      </w:r>
    </w:p>
    <w:p w14:paraId="4D1412FA" w14:textId="77777777" w:rsidR="002160F7" w:rsidRPr="0059122D" w:rsidRDefault="002160F7" w:rsidP="002160F7">
      <w:pPr>
        <w:tabs>
          <w:tab w:val="left" w:pos="1560"/>
        </w:tabs>
        <w:spacing w:line="228" w:lineRule="auto"/>
        <w:ind w:left="567" w:right="241" w:hanging="567"/>
        <w:rPr>
          <w:rFonts w:ascii="Arial" w:hAnsi="Arial" w:cs="Arial"/>
          <w:sz w:val="24"/>
          <w:szCs w:val="24"/>
          <w:lang w:val="ru-RU"/>
        </w:rPr>
      </w:pPr>
    </w:p>
    <w:p w14:paraId="1628DAAA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1560"/>
        </w:tabs>
        <w:spacing w:line="228" w:lineRule="auto"/>
        <w:ind w:left="567" w:right="241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Процесс обжалования должен включать письменные представления и письменное решение. Комитет должен стремиться найти правильные решения, которые соответствуют истинному духу девиза ФИДЕ. Каждый протест подается вместе с возвращаемым депозитом в размере 200 долларов США (двести долларов США) или эквивалента в местной валюте. Если протест будет удовлетворен, депозит возвращается заявителю. Если протест будет отклонен, депозит может быть передан Оргкомитету. Письменное решение Апелляционного комитета, вытекающее из любого спора в отношении настоящего регламента, является окончательным.</w:t>
      </w:r>
    </w:p>
    <w:p w14:paraId="38595711" w14:textId="77777777" w:rsidR="002160F7" w:rsidRPr="0059122D" w:rsidRDefault="002160F7" w:rsidP="002160F7">
      <w:pPr>
        <w:pStyle w:val="ListParagraph"/>
        <w:tabs>
          <w:tab w:val="left" w:pos="1560"/>
        </w:tabs>
        <w:spacing w:line="228" w:lineRule="auto"/>
        <w:ind w:left="567" w:right="241" w:hanging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66E0090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ТАЙ-БРЕЙК</w:t>
      </w:r>
    </w:p>
    <w:p w14:paraId="551888E6" w14:textId="77777777" w:rsidR="002160F7" w:rsidRPr="0059122D" w:rsidRDefault="002160F7" w:rsidP="002160F7">
      <w:pPr>
        <w:pStyle w:val="BodyText"/>
        <w:spacing w:before="4"/>
        <w:ind w:left="567" w:hanging="567"/>
        <w:jc w:val="both"/>
        <w:rPr>
          <w:rFonts w:ascii="Arial" w:hAnsi="Arial" w:cs="Arial"/>
          <w:b/>
        </w:rPr>
      </w:pPr>
    </w:p>
    <w:p w14:paraId="2948D1AC" w14:textId="77777777" w:rsidR="002160F7" w:rsidRPr="0059122D" w:rsidRDefault="002160F7" w:rsidP="002160F7">
      <w:pPr>
        <w:pStyle w:val="ListParagraph"/>
        <w:numPr>
          <w:ilvl w:val="1"/>
          <w:numId w:val="4"/>
        </w:numPr>
        <w:tabs>
          <w:tab w:val="left" w:pos="851"/>
        </w:tabs>
        <w:spacing w:line="273" w:lineRule="exact"/>
        <w:ind w:left="567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9122D">
        <w:rPr>
          <w:rFonts w:ascii="Arial" w:hAnsi="Arial" w:cs="Arial"/>
          <w:sz w:val="24"/>
          <w:szCs w:val="24"/>
          <w:lang w:val="ru-RU"/>
        </w:rPr>
        <w:t>Система тай-брейков для определения победителей по количеству набранных баллов, а в случае равенства между ними будет рассчитываться в следующем порядке:</w:t>
      </w:r>
    </w:p>
    <w:p w14:paraId="69A07F76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А)</w:t>
      </w:r>
      <w:r w:rsidRPr="0059122D">
        <w:rPr>
          <w:rFonts w:ascii="Arial" w:hAnsi="Arial" w:cs="Arial"/>
          <w:lang w:val="ru-RU"/>
        </w:rPr>
        <w:tab/>
        <w:t>Средний рейтинг противников-1 (</w:t>
      </w:r>
      <w:r w:rsidRPr="0059122D">
        <w:rPr>
          <w:rFonts w:ascii="Arial" w:hAnsi="Arial" w:cs="Arial"/>
        </w:rPr>
        <w:t>AROC</w:t>
      </w:r>
      <w:r w:rsidRPr="0059122D">
        <w:rPr>
          <w:rFonts w:ascii="Arial" w:hAnsi="Arial" w:cs="Arial"/>
          <w:lang w:val="ru-RU"/>
        </w:rPr>
        <w:t xml:space="preserve"> 1)*</w:t>
      </w:r>
    </w:p>
    <w:p w14:paraId="4D46B2C0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Б)</w:t>
      </w:r>
      <w:r w:rsidRPr="0059122D">
        <w:rPr>
          <w:rFonts w:ascii="Arial" w:hAnsi="Arial" w:cs="Arial"/>
          <w:lang w:val="ru-RU"/>
        </w:rPr>
        <w:tab/>
        <w:t>Усеченный Бухгольц-1**;</w:t>
      </w:r>
    </w:p>
    <w:p w14:paraId="2C444445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В)</w:t>
      </w:r>
      <w:r w:rsidRPr="0059122D">
        <w:rPr>
          <w:rFonts w:ascii="Arial" w:hAnsi="Arial" w:cs="Arial"/>
          <w:lang w:val="ru-RU"/>
        </w:rPr>
        <w:tab/>
      </w:r>
      <w:proofErr w:type="spellStart"/>
      <w:r w:rsidRPr="0059122D">
        <w:rPr>
          <w:rFonts w:ascii="Arial" w:hAnsi="Arial" w:cs="Arial"/>
          <w:lang w:val="ru-RU"/>
        </w:rPr>
        <w:t>Бухгольц</w:t>
      </w:r>
      <w:proofErr w:type="spellEnd"/>
      <w:r w:rsidRPr="0059122D">
        <w:rPr>
          <w:rFonts w:ascii="Arial" w:hAnsi="Arial" w:cs="Arial"/>
          <w:lang w:val="ru-RU"/>
        </w:rPr>
        <w:t>;</w:t>
      </w:r>
    </w:p>
    <w:p w14:paraId="51FBE0B5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Г)</w:t>
      </w:r>
      <w:r w:rsidRPr="0059122D">
        <w:rPr>
          <w:rFonts w:ascii="Arial" w:hAnsi="Arial" w:cs="Arial"/>
          <w:lang w:val="ru-RU"/>
        </w:rPr>
        <w:tab/>
        <w:t>Личная встреча;</w:t>
      </w:r>
    </w:p>
    <w:p w14:paraId="46E87132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Д)</w:t>
      </w:r>
      <w:r w:rsidRPr="0059122D">
        <w:rPr>
          <w:rFonts w:ascii="Arial" w:hAnsi="Arial" w:cs="Arial"/>
          <w:lang w:val="ru-RU"/>
        </w:rPr>
        <w:tab/>
        <w:t>Жеребьевка;</w:t>
      </w:r>
    </w:p>
    <w:p w14:paraId="5E4B6527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*</w:t>
      </w:r>
      <w:r w:rsidRPr="0059122D">
        <w:rPr>
          <w:rFonts w:ascii="Arial" w:hAnsi="Arial" w:cs="Arial"/>
          <w:lang w:val="ru-RU"/>
        </w:rPr>
        <w:tab/>
        <w:t>Средний рейтинг противников, исключая противника с самым низким рейтингом.</w:t>
      </w:r>
    </w:p>
    <w:p w14:paraId="0D7468C8" w14:textId="77777777" w:rsidR="002160F7" w:rsidRPr="0059122D" w:rsidRDefault="002160F7" w:rsidP="002160F7">
      <w:pPr>
        <w:pStyle w:val="BodyText"/>
        <w:tabs>
          <w:tab w:val="left" w:pos="851"/>
        </w:tabs>
        <w:ind w:left="567" w:hanging="567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 xml:space="preserve">** </w:t>
      </w:r>
      <w:r w:rsidRPr="0059122D">
        <w:rPr>
          <w:rFonts w:ascii="Arial" w:hAnsi="Arial" w:cs="Arial"/>
          <w:color w:val="202122"/>
          <w:shd w:val="clear" w:color="auto" w:fill="FFFFFF"/>
          <w:lang w:val="ru-RU"/>
        </w:rPr>
        <w:t xml:space="preserve">Показатель </w:t>
      </w:r>
      <w:proofErr w:type="spellStart"/>
      <w:r w:rsidRPr="0059122D">
        <w:rPr>
          <w:rFonts w:ascii="Arial" w:hAnsi="Arial" w:cs="Arial"/>
          <w:lang w:val="ru-RU"/>
        </w:rPr>
        <w:t>Бухгольца</w:t>
      </w:r>
      <w:proofErr w:type="spellEnd"/>
      <w:r w:rsidRPr="0059122D">
        <w:rPr>
          <w:rFonts w:ascii="Arial" w:hAnsi="Arial" w:cs="Arial"/>
          <w:color w:val="202122"/>
          <w:shd w:val="clear" w:color="auto" w:fill="FFFFFF"/>
          <w:lang w:val="ru-RU"/>
        </w:rPr>
        <w:t xml:space="preserve">, из </w:t>
      </w:r>
      <w:proofErr w:type="spellStart"/>
      <w:r w:rsidRPr="0059122D">
        <w:rPr>
          <w:rFonts w:ascii="Arial" w:hAnsi="Arial" w:cs="Arial"/>
        </w:rPr>
        <w:t>которого</w:t>
      </w:r>
      <w:proofErr w:type="spellEnd"/>
      <w:r w:rsidRPr="0059122D">
        <w:rPr>
          <w:rFonts w:ascii="Arial" w:hAnsi="Arial" w:cs="Arial"/>
          <w:color w:val="202122"/>
          <w:shd w:val="clear" w:color="auto" w:fill="FFFFFF"/>
          <w:lang w:val="ru-RU"/>
        </w:rPr>
        <w:t xml:space="preserve"> вычитается самый низкий результат соперников</w:t>
      </w:r>
      <w:r w:rsidRPr="0059122D">
        <w:rPr>
          <w:rFonts w:ascii="Arial" w:hAnsi="Arial" w:cs="Arial"/>
          <w:lang w:val="ru-RU"/>
        </w:rPr>
        <w:t>.</w:t>
      </w:r>
    </w:p>
    <w:p w14:paraId="45E46B71" w14:textId="77777777" w:rsidR="002160F7" w:rsidRPr="0059122D" w:rsidRDefault="002160F7" w:rsidP="002160F7">
      <w:pPr>
        <w:pStyle w:val="BodyText"/>
        <w:ind w:left="567" w:hanging="567"/>
        <w:jc w:val="both"/>
        <w:rPr>
          <w:rFonts w:ascii="Arial" w:hAnsi="Arial" w:cs="Arial"/>
          <w:lang w:val="ru-RU"/>
        </w:rPr>
      </w:pPr>
    </w:p>
    <w:p w14:paraId="66FA9D06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ВИЗЫ</w:t>
      </w:r>
    </w:p>
    <w:p w14:paraId="3766DA41" w14:textId="77777777" w:rsidR="002160F7" w:rsidRPr="0059122D" w:rsidRDefault="002160F7" w:rsidP="002160F7">
      <w:pPr>
        <w:pStyle w:val="BodyText"/>
        <w:spacing w:before="10"/>
        <w:ind w:left="567" w:hanging="567"/>
        <w:jc w:val="both"/>
        <w:rPr>
          <w:rFonts w:ascii="Arial" w:hAnsi="Arial" w:cs="Arial"/>
          <w:b/>
        </w:rPr>
      </w:pPr>
    </w:p>
    <w:p w14:paraId="7FCFB8BD" w14:textId="77777777" w:rsidR="002160F7" w:rsidRPr="0059122D" w:rsidRDefault="002160F7" w:rsidP="002160F7">
      <w:pPr>
        <w:pStyle w:val="BodyText"/>
        <w:spacing w:line="223" w:lineRule="auto"/>
        <w:ind w:right="211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t>Все игроки и сопровождающие их лица, которым требуется виза для въезда в Казахстан, должны отправить Организатору копию паспорта (страницу с фотографией и основной информацией), приложить анкету на участие и фотографию паспортного размера не позднее 21 мая 2023 года. Организаторы не несут ответственности за получение виз в связи с поздней регистрацией. Пригласительное письмо будет отправлено после получения оплаты.</w:t>
      </w:r>
    </w:p>
    <w:p w14:paraId="5EEF35A7" w14:textId="77777777" w:rsidR="002160F7" w:rsidRPr="0059122D" w:rsidRDefault="002160F7" w:rsidP="002160F7">
      <w:pPr>
        <w:pStyle w:val="BodyText"/>
        <w:spacing w:before="9"/>
        <w:ind w:left="567" w:hanging="567"/>
        <w:jc w:val="both"/>
        <w:rPr>
          <w:rFonts w:ascii="Arial" w:hAnsi="Arial" w:cs="Arial"/>
          <w:lang w:val="ru-RU"/>
        </w:rPr>
      </w:pPr>
    </w:p>
    <w:p w14:paraId="19EA1F69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ДРЕСС-КОД</w:t>
      </w:r>
    </w:p>
    <w:p w14:paraId="45C3CD85" w14:textId="77777777" w:rsidR="002160F7" w:rsidRPr="0059122D" w:rsidRDefault="002160F7" w:rsidP="002160F7">
      <w:pPr>
        <w:pStyle w:val="BodyText"/>
        <w:spacing w:before="1"/>
        <w:ind w:left="567" w:hanging="567"/>
        <w:jc w:val="both"/>
        <w:rPr>
          <w:rFonts w:ascii="Arial" w:hAnsi="Arial" w:cs="Arial"/>
          <w:b/>
        </w:rPr>
      </w:pPr>
    </w:p>
    <w:p w14:paraId="03B04102" w14:textId="77777777" w:rsidR="002160F7" w:rsidRPr="0059122D" w:rsidRDefault="002160F7" w:rsidP="002160F7">
      <w:pPr>
        <w:pStyle w:val="BodyText"/>
        <w:spacing w:line="223" w:lineRule="auto"/>
        <w:ind w:right="224"/>
        <w:jc w:val="both"/>
        <w:rPr>
          <w:rFonts w:ascii="Arial" w:hAnsi="Arial" w:cs="Arial"/>
          <w:lang w:val="ru-RU"/>
        </w:rPr>
      </w:pPr>
      <w:r w:rsidRPr="0059122D">
        <w:rPr>
          <w:rFonts w:ascii="Arial" w:hAnsi="Arial" w:cs="Arial"/>
          <w:lang w:val="ru-RU"/>
        </w:rPr>
        <w:lastRenderedPageBreak/>
        <w:t xml:space="preserve">Всем игрокам рекомендуется носить форму, представляющую их национальную федерацию и/или национальный флаг. Ношение шорт и шлёпанцев, солнцезащитных очков, спортивных кепок и откровенной одежды не допускается. Призёры должны соблюдать </w:t>
      </w:r>
      <w:proofErr w:type="spellStart"/>
      <w:r w:rsidRPr="0059122D">
        <w:rPr>
          <w:rFonts w:ascii="Arial" w:hAnsi="Arial" w:cs="Arial"/>
          <w:lang w:val="ru-RU"/>
        </w:rPr>
        <w:t>дресс</w:t>
      </w:r>
      <w:proofErr w:type="spellEnd"/>
      <w:r w:rsidRPr="0059122D">
        <w:rPr>
          <w:rFonts w:ascii="Arial" w:hAnsi="Arial" w:cs="Arial"/>
          <w:lang w:val="ru-RU"/>
        </w:rPr>
        <w:t>-код на церемонии закрытия.</w:t>
      </w:r>
    </w:p>
    <w:p w14:paraId="1BBAAD77" w14:textId="77777777" w:rsidR="002160F7" w:rsidRPr="0059122D" w:rsidRDefault="002160F7" w:rsidP="002160F7">
      <w:pPr>
        <w:pStyle w:val="BodyText"/>
        <w:spacing w:line="223" w:lineRule="auto"/>
        <w:ind w:left="567" w:right="224" w:hanging="567"/>
        <w:jc w:val="both"/>
        <w:rPr>
          <w:rFonts w:ascii="Arial" w:hAnsi="Arial" w:cs="Arial"/>
        </w:rPr>
      </w:pPr>
    </w:p>
    <w:p w14:paraId="639D697F" w14:textId="77777777" w:rsidR="002160F7" w:rsidRPr="0059122D" w:rsidRDefault="002160F7" w:rsidP="002160F7">
      <w:pPr>
        <w:pStyle w:val="Heading1"/>
        <w:numPr>
          <w:ilvl w:val="0"/>
          <w:numId w:val="4"/>
        </w:num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59122D">
        <w:rPr>
          <w:rFonts w:ascii="Arial" w:hAnsi="Arial" w:cs="Arial"/>
          <w:lang w:val="ru-RU"/>
        </w:rPr>
        <w:t>КОНТАКТЫ</w:t>
      </w:r>
      <w:r w:rsidRPr="0059122D">
        <w:rPr>
          <w:rFonts w:ascii="Arial" w:hAnsi="Arial" w:cs="Arial"/>
          <w:spacing w:val="1"/>
        </w:rPr>
        <w:t xml:space="preserve"> </w:t>
      </w:r>
    </w:p>
    <w:p w14:paraId="28E520FA" w14:textId="77777777" w:rsidR="002160F7" w:rsidRDefault="002160F7" w:rsidP="002160F7">
      <w:pPr>
        <w:pStyle w:val="Heading1"/>
        <w:spacing w:line="510" w:lineRule="atLeast"/>
        <w:ind w:left="567" w:right="37" w:hanging="567"/>
        <w:jc w:val="both"/>
        <w:rPr>
          <w:rStyle w:val="Hyperlink"/>
          <w:rFonts w:ascii="Arial" w:hAnsi="Arial" w:cs="Arial"/>
          <w:b w:val="0"/>
          <w:bCs w:val="0"/>
        </w:rPr>
      </w:pPr>
      <w:r w:rsidRPr="0059122D">
        <w:rPr>
          <w:rFonts w:ascii="Arial" w:hAnsi="Arial" w:cs="Arial"/>
          <w:b w:val="0"/>
          <w:bCs w:val="0"/>
          <w:lang w:val="ru-RU"/>
        </w:rPr>
        <w:t xml:space="preserve">Если у вас остались вопросы, </w:t>
      </w:r>
      <w:r>
        <w:rPr>
          <w:rFonts w:ascii="Arial" w:hAnsi="Arial" w:cs="Arial"/>
          <w:b w:val="0"/>
          <w:bCs w:val="0"/>
          <w:lang w:val="ru-RU"/>
        </w:rPr>
        <w:t>просим обращаться по следующим контактам: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2160F7" w:rsidRPr="00BD14CC" w14:paraId="450BB2FC" w14:textId="77777777" w:rsidTr="002160F7">
        <w:tc>
          <w:tcPr>
            <w:tcW w:w="5070" w:type="dxa"/>
          </w:tcPr>
          <w:p w14:paraId="792EE99D" w14:textId="77777777" w:rsidR="002160F7" w:rsidRPr="0059122D" w:rsidRDefault="002160F7" w:rsidP="002160F7">
            <w:pPr>
              <w:pStyle w:val="Heading1"/>
              <w:spacing w:before="51" w:line="510" w:lineRule="atLeast"/>
              <w:ind w:left="567" w:right="321" w:hanging="567"/>
              <w:rPr>
                <w:rFonts w:ascii="Arial" w:hAnsi="Arial" w:cs="Arial"/>
                <w:b w:val="0"/>
                <w:lang w:val="kk-KZ"/>
              </w:rPr>
            </w:pPr>
            <w:r>
              <w:rPr>
                <w:rFonts w:ascii="Arial" w:hAnsi="Arial" w:cs="Arial"/>
                <w:b w:val="0"/>
                <w:lang w:val="kk-KZ"/>
              </w:rPr>
              <w:t>Ернур Советкали</w:t>
            </w:r>
          </w:p>
          <w:p w14:paraId="17C5213A" w14:textId="77777777" w:rsidR="002160F7" w:rsidRPr="00BD14CC" w:rsidRDefault="002160F7" w:rsidP="002160F7">
            <w:pPr>
              <w:pStyle w:val="Heading1"/>
              <w:spacing w:before="51" w:line="510" w:lineRule="atLeast"/>
              <w:ind w:left="567" w:right="321" w:hanging="567"/>
              <w:jc w:val="both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Координатор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турнира</w:t>
            </w:r>
            <w:proofErr w:type="spellEnd"/>
          </w:p>
        </w:tc>
        <w:tc>
          <w:tcPr>
            <w:tcW w:w="4677" w:type="dxa"/>
          </w:tcPr>
          <w:p w14:paraId="009864D9" w14:textId="77777777" w:rsidR="002160F7" w:rsidRPr="00BD14CC" w:rsidRDefault="002160F7" w:rsidP="002160F7">
            <w:pPr>
              <w:pStyle w:val="Heading1"/>
              <w:spacing w:before="51" w:line="510" w:lineRule="atLeast"/>
              <w:ind w:left="567" w:right="321" w:hanging="567"/>
              <w:jc w:val="both"/>
              <w:rPr>
                <w:rFonts w:ascii="Arial" w:hAnsi="Arial" w:cs="Arial"/>
                <w:b w:val="0"/>
              </w:rPr>
            </w:pPr>
            <w:r w:rsidRPr="00BD14CC">
              <w:rPr>
                <w:rFonts w:ascii="Arial" w:hAnsi="Arial" w:cs="Arial"/>
                <w:b w:val="0"/>
              </w:rPr>
              <w:t xml:space="preserve">+7 708 818 00 07 </w:t>
            </w:r>
          </w:p>
          <w:p w14:paraId="716183D7" w14:textId="77777777" w:rsidR="002160F7" w:rsidRPr="00BD14CC" w:rsidRDefault="0051332E" w:rsidP="002160F7">
            <w:pPr>
              <w:pStyle w:val="Heading1"/>
              <w:spacing w:before="51" w:line="510" w:lineRule="atLeast"/>
              <w:ind w:left="567" w:right="321" w:hanging="567"/>
              <w:jc w:val="both"/>
              <w:rPr>
                <w:rFonts w:ascii="Arial" w:hAnsi="Arial" w:cs="Arial"/>
                <w:b w:val="0"/>
              </w:rPr>
            </w:pPr>
            <w:hyperlink r:id="rId17" w:history="1">
              <w:r w:rsidR="002160F7" w:rsidRPr="00BD14CC">
                <w:rPr>
                  <w:rStyle w:val="Hyperlink"/>
                  <w:rFonts w:ascii="Arial" w:hAnsi="Arial" w:cs="Arial"/>
                  <w:b w:val="0"/>
                </w:rPr>
                <w:t>play@kazchess.kz</w:t>
              </w:r>
            </w:hyperlink>
            <w:r w:rsidR="002160F7" w:rsidRPr="00BD14C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2160F7" w:rsidRPr="00BD14CC" w14:paraId="6E7DA4E2" w14:textId="77777777" w:rsidTr="002160F7">
        <w:tc>
          <w:tcPr>
            <w:tcW w:w="5070" w:type="dxa"/>
          </w:tcPr>
          <w:p w14:paraId="6CDE57DE" w14:textId="77777777" w:rsidR="002160F7" w:rsidRPr="00BD14CC" w:rsidRDefault="002160F7" w:rsidP="002160F7">
            <w:pPr>
              <w:pStyle w:val="Heading1"/>
              <w:spacing w:before="51" w:line="510" w:lineRule="atLeast"/>
              <w:ind w:left="567" w:right="321" w:hanging="567"/>
              <w:jc w:val="both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Гульмира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Даулетова</w:t>
            </w:r>
            <w:proofErr w:type="spellEnd"/>
          </w:p>
          <w:p w14:paraId="28DDD630" w14:textId="77777777" w:rsidR="002160F7" w:rsidRPr="00BD14CC" w:rsidRDefault="002160F7" w:rsidP="002160F7">
            <w:pPr>
              <w:pStyle w:val="Heading1"/>
              <w:spacing w:before="51" w:line="510" w:lineRule="atLeast"/>
              <w:ind w:left="0" w:right="321" w:firstLine="0"/>
              <w:jc w:val="both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Исполнительный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b w:val="0"/>
              </w:rPr>
              <w:t>директор</w:t>
            </w:r>
            <w:proofErr w:type="spellEnd"/>
            <w:r w:rsidRPr="0059122D">
              <w:rPr>
                <w:rFonts w:ascii="Arial" w:hAnsi="Arial" w:cs="Arial"/>
                <w:b w:val="0"/>
              </w:rPr>
              <w:t>/</w:t>
            </w:r>
            <w:proofErr w:type="spellStart"/>
            <w:r w:rsidRPr="0059122D">
              <w:rPr>
                <w:rFonts w:ascii="Arial" w:hAnsi="Arial" w:cs="Arial"/>
                <w:b w:val="0"/>
              </w:rPr>
              <w:t>организатор</w:t>
            </w:r>
            <w:proofErr w:type="spellEnd"/>
          </w:p>
        </w:tc>
        <w:tc>
          <w:tcPr>
            <w:tcW w:w="4677" w:type="dxa"/>
          </w:tcPr>
          <w:p w14:paraId="616EB0B3" w14:textId="77777777" w:rsidR="002160F7" w:rsidRPr="00BD14CC" w:rsidRDefault="0051332E" w:rsidP="002160F7">
            <w:pPr>
              <w:pStyle w:val="Heading1"/>
              <w:spacing w:before="51" w:line="510" w:lineRule="atLeast"/>
              <w:ind w:left="567" w:right="321" w:hanging="567"/>
              <w:jc w:val="both"/>
              <w:rPr>
                <w:rFonts w:ascii="Arial" w:hAnsi="Arial" w:cs="Arial"/>
                <w:b w:val="0"/>
              </w:rPr>
            </w:pPr>
            <w:hyperlink r:id="rId18" w:history="1">
              <w:r w:rsidR="002160F7" w:rsidRPr="00BD14CC">
                <w:rPr>
                  <w:rStyle w:val="Hyperlink"/>
                  <w:rFonts w:ascii="Arial" w:hAnsi="Arial" w:cs="Arial"/>
                  <w:b w:val="0"/>
                </w:rPr>
                <w:t>director@kazchess.kz</w:t>
              </w:r>
            </w:hyperlink>
            <w:r w:rsidR="002160F7" w:rsidRPr="00BD14C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2160F7" w:rsidRPr="00BD14CC" w14:paraId="29C77DB9" w14:textId="77777777" w:rsidTr="002160F7">
        <w:tc>
          <w:tcPr>
            <w:tcW w:w="5070" w:type="dxa"/>
          </w:tcPr>
          <w:p w14:paraId="652B547B" w14:textId="77777777" w:rsidR="002160F7" w:rsidRPr="00BD14CC" w:rsidRDefault="002160F7" w:rsidP="002160F7">
            <w:pPr>
              <w:pStyle w:val="Heading1"/>
              <w:spacing w:before="51" w:line="510" w:lineRule="atLeast"/>
              <w:ind w:left="567" w:right="321" w:hanging="567"/>
              <w:jc w:val="both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Дармен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Садвакасов</w:t>
            </w:r>
            <w:proofErr w:type="spellEnd"/>
          </w:p>
          <w:p w14:paraId="4A54DF8E" w14:textId="77777777" w:rsidR="002160F7" w:rsidRDefault="002160F7" w:rsidP="00216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112181" w14:textId="77777777" w:rsidR="002160F7" w:rsidRPr="0059122D" w:rsidRDefault="002160F7" w:rsidP="002160F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9122D">
              <w:rPr>
                <w:rFonts w:ascii="Arial" w:hAnsi="Arial" w:cs="Arial"/>
                <w:bCs/>
                <w:sz w:val="24"/>
                <w:szCs w:val="24"/>
              </w:rPr>
              <w:t>Директор</w:t>
            </w:r>
            <w:proofErr w:type="spellEnd"/>
            <w:r w:rsidRPr="005912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9122D">
              <w:rPr>
                <w:rFonts w:ascii="Arial" w:hAnsi="Arial" w:cs="Arial"/>
                <w:bCs/>
                <w:sz w:val="24"/>
                <w:szCs w:val="24"/>
              </w:rPr>
              <w:t>турнира</w:t>
            </w:r>
            <w:proofErr w:type="spellEnd"/>
          </w:p>
        </w:tc>
        <w:tc>
          <w:tcPr>
            <w:tcW w:w="4677" w:type="dxa"/>
          </w:tcPr>
          <w:p w14:paraId="6D3F2050" w14:textId="77777777" w:rsidR="002160F7" w:rsidRPr="00BD14CC" w:rsidRDefault="0051332E" w:rsidP="002160F7">
            <w:pPr>
              <w:pStyle w:val="Heading1"/>
              <w:spacing w:before="51" w:line="510" w:lineRule="atLeast"/>
              <w:ind w:left="0" w:right="321" w:firstLine="0"/>
              <w:jc w:val="both"/>
              <w:rPr>
                <w:rFonts w:ascii="Arial" w:hAnsi="Arial" w:cs="Arial"/>
                <w:b w:val="0"/>
              </w:rPr>
            </w:pPr>
            <w:hyperlink r:id="rId19" w:history="1">
              <w:r w:rsidR="002160F7" w:rsidRPr="00BD14CC">
                <w:rPr>
                  <w:rStyle w:val="Hyperlink"/>
                  <w:rFonts w:ascii="Arial" w:hAnsi="Arial" w:cs="Arial"/>
                  <w:b w:val="0"/>
                </w:rPr>
                <w:t>the.darmen@gmail.com</w:t>
              </w:r>
            </w:hyperlink>
            <w:r w:rsidR="002160F7" w:rsidRPr="00BD14CC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14:paraId="0732A389" w14:textId="77777777" w:rsidR="002160F7" w:rsidRPr="00DB30CB" w:rsidRDefault="002160F7" w:rsidP="002160F7">
      <w:pPr>
        <w:jc w:val="both"/>
        <w:rPr>
          <w:rFonts w:ascii="Arial" w:hAnsi="Arial" w:cs="Arial"/>
          <w:sz w:val="24"/>
          <w:szCs w:val="24"/>
          <w:lang w:val="kk-KZ"/>
        </w:rPr>
        <w:sectPr w:rsidR="002160F7" w:rsidRPr="00DB30CB" w:rsidSect="00CE3F15">
          <w:pgSz w:w="11940" w:h="16860"/>
          <w:pgMar w:top="940" w:right="640" w:bottom="709" w:left="1340" w:header="720" w:footer="720" w:gutter="0"/>
          <w:cols w:space="720"/>
        </w:sectPr>
      </w:pPr>
      <w:bookmarkStart w:id="0" w:name="_GoBack"/>
      <w:bookmarkEnd w:id="0"/>
    </w:p>
    <w:p w14:paraId="08AD7C4A" w14:textId="62D6A098" w:rsidR="00711FB4" w:rsidRPr="0096195A" w:rsidRDefault="00711FB4" w:rsidP="0096195A">
      <w:pPr>
        <w:tabs>
          <w:tab w:val="left" w:pos="1584"/>
        </w:tabs>
        <w:rPr>
          <w:rFonts w:ascii="Arial" w:hAnsi="Arial" w:cs="Arial"/>
          <w:sz w:val="24"/>
          <w:szCs w:val="24"/>
          <w:lang w:val="ru-RU"/>
        </w:rPr>
      </w:pPr>
    </w:p>
    <w:sectPr w:rsidR="00711FB4" w:rsidRPr="0096195A" w:rsidSect="00CE3F15">
      <w:pgSz w:w="11940" w:h="16860"/>
      <w:pgMar w:top="940" w:right="640" w:bottom="567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05F9" w14:textId="77777777" w:rsidR="0051332E" w:rsidRDefault="0051332E" w:rsidP="00E134B8">
      <w:r>
        <w:separator/>
      </w:r>
    </w:p>
  </w:endnote>
  <w:endnote w:type="continuationSeparator" w:id="0">
    <w:p w14:paraId="1B45EF5B" w14:textId="77777777" w:rsidR="0051332E" w:rsidRDefault="0051332E" w:rsidP="00E1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7B96" w14:textId="77777777" w:rsidR="0051332E" w:rsidRDefault="0051332E" w:rsidP="00E134B8">
      <w:r>
        <w:separator/>
      </w:r>
    </w:p>
  </w:footnote>
  <w:footnote w:type="continuationSeparator" w:id="0">
    <w:p w14:paraId="1D6201B1" w14:textId="77777777" w:rsidR="0051332E" w:rsidRDefault="0051332E" w:rsidP="00E1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C9F"/>
    <w:multiLevelType w:val="hybridMultilevel"/>
    <w:tmpl w:val="9F10AD38"/>
    <w:lvl w:ilvl="0" w:tplc="EA208D32">
      <w:start w:val="1"/>
      <w:numFmt w:val="lowerLetter"/>
      <w:lvlText w:val="%1)"/>
      <w:lvlJc w:val="left"/>
      <w:pPr>
        <w:ind w:left="1319" w:hanging="2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3DDC7882">
      <w:numFmt w:val="bullet"/>
      <w:lvlText w:val="•"/>
      <w:lvlJc w:val="left"/>
      <w:pPr>
        <w:ind w:left="2183" w:hanging="260"/>
      </w:pPr>
      <w:rPr>
        <w:rFonts w:hint="default"/>
        <w:lang w:val="en-US" w:eastAsia="en-US" w:bidi="ar-SA"/>
      </w:rPr>
    </w:lvl>
    <w:lvl w:ilvl="2" w:tplc="A8986396">
      <w:numFmt w:val="bullet"/>
      <w:lvlText w:val="•"/>
      <w:lvlJc w:val="left"/>
      <w:pPr>
        <w:ind w:left="3046" w:hanging="260"/>
      </w:pPr>
      <w:rPr>
        <w:rFonts w:hint="default"/>
        <w:lang w:val="en-US" w:eastAsia="en-US" w:bidi="ar-SA"/>
      </w:rPr>
    </w:lvl>
    <w:lvl w:ilvl="3" w:tplc="04104D26">
      <w:numFmt w:val="bullet"/>
      <w:lvlText w:val="•"/>
      <w:lvlJc w:val="left"/>
      <w:pPr>
        <w:ind w:left="3909" w:hanging="260"/>
      </w:pPr>
      <w:rPr>
        <w:rFonts w:hint="default"/>
        <w:lang w:val="en-US" w:eastAsia="en-US" w:bidi="ar-SA"/>
      </w:rPr>
    </w:lvl>
    <w:lvl w:ilvl="4" w:tplc="0F4E608E">
      <w:numFmt w:val="bullet"/>
      <w:lvlText w:val="•"/>
      <w:lvlJc w:val="left"/>
      <w:pPr>
        <w:ind w:left="4772" w:hanging="260"/>
      </w:pPr>
      <w:rPr>
        <w:rFonts w:hint="default"/>
        <w:lang w:val="en-US" w:eastAsia="en-US" w:bidi="ar-SA"/>
      </w:rPr>
    </w:lvl>
    <w:lvl w:ilvl="5" w:tplc="9F62F5A8">
      <w:numFmt w:val="bullet"/>
      <w:lvlText w:val="•"/>
      <w:lvlJc w:val="left"/>
      <w:pPr>
        <w:ind w:left="5635" w:hanging="260"/>
      </w:pPr>
      <w:rPr>
        <w:rFonts w:hint="default"/>
        <w:lang w:val="en-US" w:eastAsia="en-US" w:bidi="ar-SA"/>
      </w:rPr>
    </w:lvl>
    <w:lvl w:ilvl="6" w:tplc="F2FAFE24">
      <w:numFmt w:val="bullet"/>
      <w:lvlText w:val="•"/>
      <w:lvlJc w:val="left"/>
      <w:pPr>
        <w:ind w:left="6498" w:hanging="260"/>
      </w:pPr>
      <w:rPr>
        <w:rFonts w:hint="default"/>
        <w:lang w:val="en-US" w:eastAsia="en-US" w:bidi="ar-SA"/>
      </w:rPr>
    </w:lvl>
    <w:lvl w:ilvl="7" w:tplc="6CA6A8C0">
      <w:numFmt w:val="bullet"/>
      <w:lvlText w:val="•"/>
      <w:lvlJc w:val="left"/>
      <w:pPr>
        <w:ind w:left="7361" w:hanging="260"/>
      </w:pPr>
      <w:rPr>
        <w:rFonts w:hint="default"/>
        <w:lang w:val="en-US" w:eastAsia="en-US" w:bidi="ar-SA"/>
      </w:rPr>
    </w:lvl>
    <w:lvl w:ilvl="8" w:tplc="6016C8B6">
      <w:numFmt w:val="bullet"/>
      <w:lvlText w:val="•"/>
      <w:lvlJc w:val="left"/>
      <w:pPr>
        <w:ind w:left="8224" w:hanging="260"/>
      </w:pPr>
      <w:rPr>
        <w:rFonts w:hint="default"/>
        <w:lang w:val="en-US" w:eastAsia="en-US" w:bidi="ar-SA"/>
      </w:rPr>
    </w:lvl>
  </w:abstractNum>
  <w:abstractNum w:abstractNumId="1">
    <w:nsid w:val="31641865"/>
    <w:multiLevelType w:val="multilevel"/>
    <w:tmpl w:val="40986232"/>
    <w:lvl w:ilvl="0">
      <w:start w:val="1"/>
      <w:numFmt w:val="decimal"/>
      <w:lvlText w:val="%1."/>
      <w:lvlJc w:val="left"/>
      <w:pPr>
        <w:ind w:left="9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3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40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10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3" w:hanging="384"/>
      </w:pPr>
      <w:rPr>
        <w:rFonts w:hint="default"/>
        <w:lang w:val="en-US" w:eastAsia="en-US" w:bidi="ar-SA"/>
      </w:rPr>
    </w:lvl>
  </w:abstractNum>
  <w:abstractNum w:abstractNumId="2">
    <w:nsid w:val="45131CCA"/>
    <w:multiLevelType w:val="multilevel"/>
    <w:tmpl w:val="66DA1BDE"/>
    <w:lvl w:ilvl="0">
      <w:start w:val="1"/>
      <w:numFmt w:val="decimal"/>
      <w:lvlText w:val="%1."/>
      <w:lvlJc w:val="left"/>
      <w:pPr>
        <w:ind w:left="940" w:hanging="720"/>
        <w:jc w:val="right"/>
      </w:pPr>
      <w:rPr>
        <w:rFonts w:ascii="Arial" w:eastAsia="Times New Roman" w:hAnsi="Arial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3" w:hanging="384"/>
      </w:pPr>
      <w:rPr>
        <w:rFonts w:ascii="Arial" w:eastAsia="Times New Roman" w:hAnsi="Arial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40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10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3" w:hanging="384"/>
      </w:pPr>
      <w:rPr>
        <w:rFonts w:hint="default"/>
        <w:lang w:val="en-US" w:eastAsia="en-US" w:bidi="ar-SA"/>
      </w:rPr>
    </w:lvl>
  </w:abstractNum>
  <w:abstractNum w:abstractNumId="3">
    <w:nsid w:val="589A468A"/>
    <w:multiLevelType w:val="multilevel"/>
    <w:tmpl w:val="A45E1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05268"/>
    <w:multiLevelType w:val="multilevel"/>
    <w:tmpl w:val="00168F30"/>
    <w:lvl w:ilvl="0">
      <w:start w:val="1"/>
      <w:numFmt w:val="decimal"/>
      <w:lvlText w:val="%1."/>
      <w:lvlJc w:val="left"/>
      <w:pPr>
        <w:ind w:left="9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3" w:hanging="384"/>
      </w:pPr>
      <w:rPr>
        <w:rFonts w:ascii="Arial" w:eastAsia="Times New Roman" w:hAnsi="Arial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40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10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3" w:hanging="384"/>
      </w:pPr>
      <w:rPr>
        <w:rFonts w:hint="default"/>
        <w:lang w:val="en-US" w:eastAsia="en-US" w:bidi="ar-SA"/>
      </w:rPr>
    </w:lvl>
  </w:abstractNum>
  <w:abstractNum w:abstractNumId="5">
    <w:nsid w:val="67957CEA"/>
    <w:multiLevelType w:val="hybridMultilevel"/>
    <w:tmpl w:val="E5CA1910"/>
    <w:lvl w:ilvl="0" w:tplc="F27408F2">
      <w:start w:val="13"/>
      <w:numFmt w:val="decimal"/>
      <w:lvlText w:val="%1."/>
      <w:lvlJc w:val="left"/>
      <w:pPr>
        <w:ind w:left="1017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1F681C6">
      <w:numFmt w:val="bullet"/>
      <w:lvlText w:val="•"/>
      <w:lvlJc w:val="left"/>
      <w:pPr>
        <w:ind w:left="1913" w:hanging="660"/>
      </w:pPr>
      <w:rPr>
        <w:rFonts w:hint="default"/>
        <w:lang w:val="en-US" w:eastAsia="en-US" w:bidi="ar-SA"/>
      </w:rPr>
    </w:lvl>
    <w:lvl w:ilvl="2" w:tplc="1898D7F2">
      <w:numFmt w:val="bullet"/>
      <w:lvlText w:val="•"/>
      <w:lvlJc w:val="left"/>
      <w:pPr>
        <w:ind w:left="2806" w:hanging="660"/>
      </w:pPr>
      <w:rPr>
        <w:rFonts w:hint="default"/>
        <w:lang w:val="en-US" w:eastAsia="en-US" w:bidi="ar-SA"/>
      </w:rPr>
    </w:lvl>
    <w:lvl w:ilvl="3" w:tplc="F6B65B02">
      <w:numFmt w:val="bullet"/>
      <w:lvlText w:val="•"/>
      <w:lvlJc w:val="left"/>
      <w:pPr>
        <w:ind w:left="3699" w:hanging="660"/>
      </w:pPr>
      <w:rPr>
        <w:rFonts w:hint="default"/>
        <w:lang w:val="en-US" w:eastAsia="en-US" w:bidi="ar-SA"/>
      </w:rPr>
    </w:lvl>
    <w:lvl w:ilvl="4" w:tplc="E9A02A04">
      <w:numFmt w:val="bullet"/>
      <w:lvlText w:val="•"/>
      <w:lvlJc w:val="left"/>
      <w:pPr>
        <w:ind w:left="4592" w:hanging="660"/>
      </w:pPr>
      <w:rPr>
        <w:rFonts w:hint="default"/>
        <w:lang w:val="en-US" w:eastAsia="en-US" w:bidi="ar-SA"/>
      </w:rPr>
    </w:lvl>
    <w:lvl w:ilvl="5" w:tplc="5BF8D5C6">
      <w:numFmt w:val="bullet"/>
      <w:lvlText w:val="•"/>
      <w:lvlJc w:val="left"/>
      <w:pPr>
        <w:ind w:left="5485" w:hanging="660"/>
      </w:pPr>
      <w:rPr>
        <w:rFonts w:hint="default"/>
        <w:lang w:val="en-US" w:eastAsia="en-US" w:bidi="ar-SA"/>
      </w:rPr>
    </w:lvl>
    <w:lvl w:ilvl="6" w:tplc="C56EB50E">
      <w:numFmt w:val="bullet"/>
      <w:lvlText w:val="•"/>
      <w:lvlJc w:val="left"/>
      <w:pPr>
        <w:ind w:left="6378" w:hanging="660"/>
      </w:pPr>
      <w:rPr>
        <w:rFonts w:hint="default"/>
        <w:lang w:val="en-US" w:eastAsia="en-US" w:bidi="ar-SA"/>
      </w:rPr>
    </w:lvl>
    <w:lvl w:ilvl="7" w:tplc="46BADAFC">
      <w:numFmt w:val="bullet"/>
      <w:lvlText w:val="•"/>
      <w:lvlJc w:val="left"/>
      <w:pPr>
        <w:ind w:left="7271" w:hanging="660"/>
      </w:pPr>
      <w:rPr>
        <w:rFonts w:hint="default"/>
        <w:lang w:val="en-US" w:eastAsia="en-US" w:bidi="ar-SA"/>
      </w:rPr>
    </w:lvl>
    <w:lvl w:ilvl="8" w:tplc="B9988E12">
      <w:numFmt w:val="bullet"/>
      <w:lvlText w:val="•"/>
      <w:lvlJc w:val="left"/>
      <w:pPr>
        <w:ind w:left="8164" w:hanging="660"/>
      </w:pPr>
      <w:rPr>
        <w:rFonts w:hint="default"/>
        <w:lang w:val="en-US" w:eastAsia="en-US" w:bidi="ar-SA"/>
      </w:rPr>
    </w:lvl>
  </w:abstractNum>
  <w:abstractNum w:abstractNumId="6">
    <w:nsid w:val="68305520"/>
    <w:multiLevelType w:val="hybridMultilevel"/>
    <w:tmpl w:val="D98204EA"/>
    <w:lvl w:ilvl="0" w:tplc="0744F94E">
      <w:start w:val="1"/>
      <w:numFmt w:val="lowerLetter"/>
      <w:lvlText w:val="%1)"/>
      <w:lvlJc w:val="left"/>
      <w:pPr>
        <w:ind w:left="1307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A0A5B8E">
      <w:numFmt w:val="bullet"/>
      <w:lvlText w:val="•"/>
      <w:lvlJc w:val="left"/>
      <w:pPr>
        <w:ind w:left="2165" w:hanging="248"/>
      </w:pPr>
      <w:rPr>
        <w:rFonts w:hint="default"/>
        <w:lang w:val="en-US" w:eastAsia="en-US" w:bidi="ar-SA"/>
      </w:rPr>
    </w:lvl>
    <w:lvl w:ilvl="2" w:tplc="E7CAAF36">
      <w:numFmt w:val="bullet"/>
      <w:lvlText w:val="•"/>
      <w:lvlJc w:val="left"/>
      <w:pPr>
        <w:ind w:left="3030" w:hanging="248"/>
      </w:pPr>
      <w:rPr>
        <w:rFonts w:hint="default"/>
        <w:lang w:val="en-US" w:eastAsia="en-US" w:bidi="ar-SA"/>
      </w:rPr>
    </w:lvl>
    <w:lvl w:ilvl="3" w:tplc="555AEFC6">
      <w:numFmt w:val="bullet"/>
      <w:lvlText w:val="•"/>
      <w:lvlJc w:val="left"/>
      <w:pPr>
        <w:ind w:left="3895" w:hanging="248"/>
      </w:pPr>
      <w:rPr>
        <w:rFonts w:hint="default"/>
        <w:lang w:val="en-US" w:eastAsia="en-US" w:bidi="ar-SA"/>
      </w:rPr>
    </w:lvl>
    <w:lvl w:ilvl="4" w:tplc="0E005348">
      <w:numFmt w:val="bullet"/>
      <w:lvlText w:val="•"/>
      <w:lvlJc w:val="left"/>
      <w:pPr>
        <w:ind w:left="4760" w:hanging="248"/>
      </w:pPr>
      <w:rPr>
        <w:rFonts w:hint="default"/>
        <w:lang w:val="en-US" w:eastAsia="en-US" w:bidi="ar-SA"/>
      </w:rPr>
    </w:lvl>
    <w:lvl w:ilvl="5" w:tplc="52C0FB24">
      <w:numFmt w:val="bullet"/>
      <w:lvlText w:val="•"/>
      <w:lvlJc w:val="left"/>
      <w:pPr>
        <w:ind w:left="5625" w:hanging="248"/>
      </w:pPr>
      <w:rPr>
        <w:rFonts w:hint="default"/>
        <w:lang w:val="en-US" w:eastAsia="en-US" w:bidi="ar-SA"/>
      </w:rPr>
    </w:lvl>
    <w:lvl w:ilvl="6" w:tplc="4A88B014">
      <w:numFmt w:val="bullet"/>
      <w:lvlText w:val="•"/>
      <w:lvlJc w:val="left"/>
      <w:pPr>
        <w:ind w:left="6490" w:hanging="248"/>
      </w:pPr>
      <w:rPr>
        <w:rFonts w:hint="default"/>
        <w:lang w:val="en-US" w:eastAsia="en-US" w:bidi="ar-SA"/>
      </w:rPr>
    </w:lvl>
    <w:lvl w:ilvl="7" w:tplc="A2B21A12">
      <w:numFmt w:val="bullet"/>
      <w:lvlText w:val="•"/>
      <w:lvlJc w:val="left"/>
      <w:pPr>
        <w:ind w:left="7355" w:hanging="248"/>
      </w:pPr>
      <w:rPr>
        <w:rFonts w:hint="default"/>
        <w:lang w:val="en-US" w:eastAsia="en-US" w:bidi="ar-SA"/>
      </w:rPr>
    </w:lvl>
    <w:lvl w:ilvl="8" w:tplc="6BAC21FC">
      <w:numFmt w:val="bullet"/>
      <w:lvlText w:val="•"/>
      <w:lvlJc w:val="left"/>
      <w:pPr>
        <w:ind w:left="8220" w:hanging="24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1"/>
    <w:rsid w:val="000034E1"/>
    <w:rsid w:val="0001270A"/>
    <w:rsid w:val="0002205C"/>
    <w:rsid w:val="00073D45"/>
    <w:rsid w:val="0009047D"/>
    <w:rsid w:val="000913C7"/>
    <w:rsid w:val="0009701C"/>
    <w:rsid w:val="000B1D89"/>
    <w:rsid w:val="000C2A62"/>
    <w:rsid w:val="000E0AB0"/>
    <w:rsid w:val="000F0D05"/>
    <w:rsid w:val="000F7B53"/>
    <w:rsid w:val="00114724"/>
    <w:rsid w:val="001212A9"/>
    <w:rsid w:val="00146ACA"/>
    <w:rsid w:val="00153A03"/>
    <w:rsid w:val="00183EBA"/>
    <w:rsid w:val="001A2C3C"/>
    <w:rsid w:val="001A769A"/>
    <w:rsid w:val="001D15FF"/>
    <w:rsid w:val="001E5DA0"/>
    <w:rsid w:val="001F0B9F"/>
    <w:rsid w:val="001F737F"/>
    <w:rsid w:val="0020546C"/>
    <w:rsid w:val="002160F7"/>
    <w:rsid w:val="002251F6"/>
    <w:rsid w:val="00226E99"/>
    <w:rsid w:val="00232BD6"/>
    <w:rsid w:val="00234760"/>
    <w:rsid w:val="002479B1"/>
    <w:rsid w:val="00264A62"/>
    <w:rsid w:val="00265476"/>
    <w:rsid w:val="002A17F8"/>
    <w:rsid w:val="002D3457"/>
    <w:rsid w:val="002F7620"/>
    <w:rsid w:val="0030198D"/>
    <w:rsid w:val="00335F69"/>
    <w:rsid w:val="003549A1"/>
    <w:rsid w:val="003850EC"/>
    <w:rsid w:val="003C4D00"/>
    <w:rsid w:val="003C5003"/>
    <w:rsid w:val="003E1859"/>
    <w:rsid w:val="003F3DCE"/>
    <w:rsid w:val="004120DA"/>
    <w:rsid w:val="00415185"/>
    <w:rsid w:val="00427097"/>
    <w:rsid w:val="00427479"/>
    <w:rsid w:val="00432B27"/>
    <w:rsid w:val="00440D62"/>
    <w:rsid w:val="00444333"/>
    <w:rsid w:val="00451FB8"/>
    <w:rsid w:val="0047254A"/>
    <w:rsid w:val="00491B21"/>
    <w:rsid w:val="004C4C14"/>
    <w:rsid w:val="004D1311"/>
    <w:rsid w:val="0051332E"/>
    <w:rsid w:val="0052190A"/>
    <w:rsid w:val="00563D6A"/>
    <w:rsid w:val="0059122D"/>
    <w:rsid w:val="00591E5C"/>
    <w:rsid w:val="005B5B8A"/>
    <w:rsid w:val="005B7D50"/>
    <w:rsid w:val="005C6304"/>
    <w:rsid w:val="005F1D56"/>
    <w:rsid w:val="00601554"/>
    <w:rsid w:val="00644DD3"/>
    <w:rsid w:val="006514A3"/>
    <w:rsid w:val="00691909"/>
    <w:rsid w:val="006B2B32"/>
    <w:rsid w:val="006C18A9"/>
    <w:rsid w:val="006E2310"/>
    <w:rsid w:val="006F5A7D"/>
    <w:rsid w:val="006F60B7"/>
    <w:rsid w:val="00707D76"/>
    <w:rsid w:val="00711FB4"/>
    <w:rsid w:val="007559ED"/>
    <w:rsid w:val="007A43C1"/>
    <w:rsid w:val="0084264F"/>
    <w:rsid w:val="00844888"/>
    <w:rsid w:val="00847013"/>
    <w:rsid w:val="0086124D"/>
    <w:rsid w:val="00874419"/>
    <w:rsid w:val="008A7157"/>
    <w:rsid w:val="008B0D16"/>
    <w:rsid w:val="00942B2E"/>
    <w:rsid w:val="009433FF"/>
    <w:rsid w:val="00957C62"/>
    <w:rsid w:val="0096195A"/>
    <w:rsid w:val="00965C10"/>
    <w:rsid w:val="0096702C"/>
    <w:rsid w:val="009747CE"/>
    <w:rsid w:val="00985216"/>
    <w:rsid w:val="0099228C"/>
    <w:rsid w:val="009A730C"/>
    <w:rsid w:val="009C2931"/>
    <w:rsid w:val="009E29E8"/>
    <w:rsid w:val="00A1586C"/>
    <w:rsid w:val="00A37220"/>
    <w:rsid w:val="00A864A1"/>
    <w:rsid w:val="00A86763"/>
    <w:rsid w:val="00AE76CB"/>
    <w:rsid w:val="00B0416F"/>
    <w:rsid w:val="00B1449C"/>
    <w:rsid w:val="00B32887"/>
    <w:rsid w:val="00B61CCC"/>
    <w:rsid w:val="00B856AB"/>
    <w:rsid w:val="00BA1932"/>
    <w:rsid w:val="00C225C3"/>
    <w:rsid w:val="00C55040"/>
    <w:rsid w:val="00C6703A"/>
    <w:rsid w:val="00C677D7"/>
    <w:rsid w:val="00CA4BF3"/>
    <w:rsid w:val="00CB2FE0"/>
    <w:rsid w:val="00CE3F15"/>
    <w:rsid w:val="00D051B7"/>
    <w:rsid w:val="00D14C2E"/>
    <w:rsid w:val="00D271AA"/>
    <w:rsid w:val="00D309D5"/>
    <w:rsid w:val="00D526DF"/>
    <w:rsid w:val="00D86AE7"/>
    <w:rsid w:val="00D9784A"/>
    <w:rsid w:val="00DB30CB"/>
    <w:rsid w:val="00DC3101"/>
    <w:rsid w:val="00DD38E7"/>
    <w:rsid w:val="00DD7130"/>
    <w:rsid w:val="00DE5ECF"/>
    <w:rsid w:val="00E134B8"/>
    <w:rsid w:val="00E17511"/>
    <w:rsid w:val="00E61D16"/>
    <w:rsid w:val="00E73391"/>
    <w:rsid w:val="00E86F87"/>
    <w:rsid w:val="00EA4A97"/>
    <w:rsid w:val="00EC0B19"/>
    <w:rsid w:val="00ED0213"/>
    <w:rsid w:val="00F03B9F"/>
    <w:rsid w:val="00F600F6"/>
    <w:rsid w:val="00F85C1D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87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7" w:hanging="6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7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5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9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4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3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4B8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1F737F"/>
    <w:rPr>
      <w:rFonts w:ascii="Calibri" w:eastAsia="Calibri" w:hAnsi="Calibri" w:cs="Calibri"/>
      <w:color w:val="0000FF"/>
      <w:u w:val="sing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737F"/>
    <w:pPr>
      <w:shd w:val="clear" w:color="auto" w:fill="FFFFFF"/>
      <w:autoSpaceDE/>
      <w:autoSpaceDN/>
      <w:spacing w:after="100"/>
    </w:pPr>
    <w:rPr>
      <w:rFonts w:ascii="Calibri" w:eastAsia="Calibri" w:hAnsi="Calibri" w:cs="Calibri"/>
      <w:color w:val="0000FF"/>
      <w:u w:val="single"/>
    </w:rPr>
  </w:style>
  <w:style w:type="character" w:customStyle="1" w:styleId="Heading2">
    <w:name w:val="Heading #2_"/>
    <w:basedOn w:val="DefaultParagraphFont"/>
    <w:link w:val="Heading20"/>
    <w:rsid w:val="00711F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711FB4"/>
    <w:pPr>
      <w:shd w:val="clear" w:color="auto" w:fill="FFFFFF"/>
      <w:autoSpaceDE/>
      <w:autoSpaceDN/>
      <w:spacing w:after="200"/>
      <w:ind w:firstLine="720"/>
      <w:outlineLvl w:val="1"/>
    </w:pPr>
    <w:rPr>
      <w:b/>
      <w:bCs/>
    </w:rPr>
  </w:style>
  <w:style w:type="table" w:styleId="TableGrid">
    <w:name w:val="Table Grid"/>
    <w:basedOn w:val="TableNormal"/>
    <w:uiPriority w:val="39"/>
    <w:rsid w:val="0059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1F6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2251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7" w:hanging="6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7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5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9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4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3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4B8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1F737F"/>
    <w:rPr>
      <w:rFonts w:ascii="Calibri" w:eastAsia="Calibri" w:hAnsi="Calibri" w:cs="Calibri"/>
      <w:color w:val="0000FF"/>
      <w:u w:val="sing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737F"/>
    <w:pPr>
      <w:shd w:val="clear" w:color="auto" w:fill="FFFFFF"/>
      <w:autoSpaceDE/>
      <w:autoSpaceDN/>
      <w:spacing w:after="100"/>
    </w:pPr>
    <w:rPr>
      <w:rFonts w:ascii="Calibri" w:eastAsia="Calibri" w:hAnsi="Calibri" w:cs="Calibri"/>
      <w:color w:val="0000FF"/>
      <w:u w:val="single"/>
    </w:rPr>
  </w:style>
  <w:style w:type="character" w:customStyle="1" w:styleId="Heading2">
    <w:name w:val="Heading #2_"/>
    <w:basedOn w:val="DefaultParagraphFont"/>
    <w:link w:val="Heading20"/>
    <w:rsid w:val="00711F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711FB4"/>
    <w:pPr>
      <w:shd w:val="clear" w:color="auto" w:fill="FFFFFF"/>
      <w:autoSpaceDE/>
      <w:autoSpaceDN/>
      <w:spacing w:after="200"/>
      <w:ind w:firstLine="720"/>
      <w:outlineLvl w:val="1"/>
    </w:pPr>
    <w:rPr>
      <w:b/>
      <w:bCs/>
    </w:rPr>
  </w:style>
  <w:style w:type="table" w:styleId="TableGrid">
    <w:name w:val="Table Grid"/>
    <w:basedOn w:val="TableNormal"/>
    <w:uiPriority w:val="39"/>
    <w:rsid w:val="0059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1F6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22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40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55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3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675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618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yperlink" Target="https://forms.gle/4uPQhFDeqieDqXdCA" TargetMode="External"/><Relationship Id="rId15" Type="http://schemas.openxmlformats.org/officeDocument/2006/relationships/hyperlink" Target="https://www.ihg.com/holidayinnexpress/hotels/ru/ru/almaty/alamt/hoteldetail/gallery" TargetMode="External"/><Relationship Id="rId16" Type="http://schemas.openxmlformats.org/officeDocument/2006/relationships/hyperlink" Target="https://www.hilton.ru/hotels/doubletree-by-hilton-almaty/" TargetMode="External"/><Relationship Id="rId17" Type="http://schemas.openxmlformats.org/officeDocument/2006/relationships/hyperlink" Target="mailto:play@kazchess.kz" TargetMode="External"/><Relationship Id="rId18" Type="http://schemas.openxmlformats.org/officeDocument/2006/relationships/hyperlink" Target="mailto:director@kazchess.kz" TargetMode="External"/><Relationship Id="rId19" Type="http://schemas.openxmlformats.org/officeDocument/2006/relationships/hyperlink" Target="mailto:the.darmen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1545</Words>
  <Characters>8809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Adiya Nurmanova</cp:lastModifiedBy>
  <cp:revision>3</cp:revision>
  <cp:lastPrinted>2023-05-28T06:15:00Z</cp:lastPrinted>
  <dcterms:created xsi:type="dcterms:W3CDTF">2023-05-28T06:15:00Z</dcterms:created>
  <dcterms:modified xsi:type="dcterms:W3CDTF">2023-05-28T06:15:00Z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2023-04-12T00:00:00Z</vt:filetime>
  </property>
</Properties>
</file>