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CD7" w:rsidRDefault="007A3C6F" w:rsidP="00D20ED3">
      <w:pPr>
        <w:spacing w:before="266"/>
        <w:ind w:left="567" w:right="-1"/>
        <w:jc w:val="center"/>
        <w:rPr>
          <w:b/>
          <w:sz w:val="28"/>
          <w:szCs w:val="28"/>
          <w:lang w:val="ru-RU"/>
        </w:rPr>
      </w:pPr>
      <w:r w:rsidRPr="00EE4D43">
        <w:rPr>
          <w:b/>
          <w:sz w:val="28"/>
          <w:szCs w:val="28"/>
          <w:lang w:val="ru-RU"/>
        </w:rPr>
        <w:t>Чемпионат Азии</w:t>
      </w:r>
      <w:r w:rsidR="00F56CD7">
        <w:rPr>
          <w:b/>
          <w:sz w:val="28"/>
          <w:szCs w:val="28"/>
          <w:lang w:val="ru-RU"/>
        </w:rPr>
        <w:t xml:space="preserve"> п</w:t>
      </w:r>
      <w:r w:rsidRPr="00EE4D43">
        <w:rPr>
          <w:b/>
          <w:sz w:val="28"/>
          <w:szCs w:val="28"/>
          <w:lang w:val="ru-RU"/>
        </w:rPr>
        <w:t xml:space="preserve">о </w:t>
      </w:r>
      <w:r w:rsidR="00F56CD7">
        <w:rPr>
          <w:b/>
          <w:sz w:val="28"/>
          <w:szCs w:val="28"/>
          <w:lang w:val="ru-RU"/>
        </w:rPr>
        <w:t>ш</w:t>
      </w:r>
      <w:r w:rsidRPr="00EE4D43">
        <w:rPr>
          <w:b/>
          <w:sz w:val="28"/>
          <w:szCs w:val="28"/>
          <w:lang w:val="ru-RU"/>
        </w:rPr>
        <w:t xml:space="preserve">ахматам </w:t>
      </w:r>
      <w:r w:rsidR="00F56CD7">
        <w:rPr>
          <w:b/>
          <w:sz w:val="28"/>
          <w:szCs w:val="28"/>
          <w:lang w:val="ru-RU"/>
        </w:rPr>
        <w:t>среди студентов,</w:t>
      </w:r>
    </w:p>
    <w:p w:rsidR="007A3C6F" w:rsidRPr="00EE4D43" w:rsidRDefault="007A3C6F" w:rsidP="00F56CD7">
      <w:pPr>
        <w:ind w:left="567" w:right="-1"/>
        <w:jc w:val="center"/>
        <w:rPr>
          <w:b/>
          <w:sz w:val="28"/>
          <w:szCs w:val="28"/>
          <w:lang w:val="kk-KZ"/>
        </w:rPr>
      </w:pPr>
      <w:r w:rsidRPr="00EE4D43">
        <w:rPr>
          <w:b/>
          <w:sz w:val="28"/>
          <w:szCs w:val="28"/>
          <w:lang w:val="ru-RU"/>
        </w:rPr>
        <w:t xml:space="preserve"> Онлайн, 14-29 Декабря</w:t>
      </w:r>
      <w:r w:rsidR="00F56CD7">
        <w:rPr>
          <w:b/>
          <w:sz w:val="28"/>
          <w:szCs w:val="28"/>
          <w:lang w:val="ru-RU"/>
        </w:rPr>
        <w:t xml:space="preserve">, </w:t>
      </w:r>
      <w:r w:rsidR="00F56CD7" w:rsidRPr="00EE4D43">
        <w:rPr>
          <w:b/>
          <w:sz w:val="28"/>
          <w:szCs w:val="28"/>
          <w:lang w:val="ru-RU"/>
        </w:rPr>
        <w:t>2020</w:t>
      </w:r>
    </w:p>
    <w:p w:rsidR="00EE4D43" w:rsidRPr="00EE4D43" w:rsidRDefault="007A3C6F" w:rsidP="00F70B55">
      <w:pPr>
        <w:spacing w:before="266"/>
        <w:ind w:left="567" w:right="-1"/>
        <w:jc w:val="center"/>
        <w:rPr>
          <w:b/>
          <w:sz w:val="28"/>
          <w:szCs w:val="28"/>
          <w:lang w:val="kk-KZ"/>
        </w:rPr>
      </w:pPr>
      <w:r w:rsidRPr="00EE4D43">
        <w:rPr>
          <w:b/>
          <w:sz w:val="28"/>
          <w:szCs w:val="28"/>
          <w:lang w:val="kk-KZ"/>
        </w:rPr>
        <w:t>Положение</w:t>
      </w:r>
    </w:p>
    <w:p w:rsidR="007A3C6F" w:rsidRPr="00EE4D43" w:rsidRDefault="007A3C6F" w:rsidP="00F70B55">
      <w:pPr>
        <w:pStyle w:val="a3"/>
        <w:ind w:left="0" w:firstLine="567"/>
        <w:jc w:val="both"/>
        <w:rPr>
          <w:sz w:val="28"/>
          <w:szCs w:val="28"/>
          <w:lang w:val="ru-RU"/>
        </w:rPr>
      </w:pPr>
      <w:r w:rsidRPr="00EE4D43">
        <w:rPr>
          <w:sz w:val="28"/>
          <w:szCs w:val="28"/>
          <w:lang w:val="ru-RU"/>
        </w:rPr>
        <w:t>Национальная федерация университетского спорта Ирана (</w:t>
      </w:r>
      <w:r w:rsidRPr="00EE4D43">
        <w:rPr>
          <w:sz w:val="28"/>
          <w:szCs w:val="28"/>
        </w:rPr>
        <w:t>IUSF</w:t>
      </w:r>
      <w:r w:rsidRPr="00EE4D43">
        <w:rPr>
          <w:sz w:val="28"/>
          <w:szCs w:val="28"/>
          <w:lang w:val="ru-RU"/>
        </w:rPr>
        <w:t>) и Азиатская федерация университетского спорта (</w:t>
      </w:r>
      <w:r w:rsidRPr="00EE4D43">
        <w:rPr>
          <w:sz w:val="28"/>
          <w:szCs w:val="28"/>
        </w:rPr>
        <w:t>AUSF</w:t>
      </w:r>
      <w:r w:rsidRPr="00EE4D43">
        <w:rPr>
          <w:sz w:val="28"/>
          <w:szCs w:val="28"/>
          <w:lang w:val="ru-RU"/>
        </w:rPr>
        <w:t>) пригла</w:t>
      </w:r>
      <w:r w:rsidR="00F56CD7">
        <w:rPr>
          <w:sz w:val="28"/>
          <w:szCs w:val="28"/>
          <w:lang w:val="ru-RU"/>
        </w:rPr>
        <w:t xml:space="preserve">шает </w:t>
      </w:r>
      <w:r w:rsidRPr="00EE4D43">
        <w:rPr>
          <w:sz w:val="28"/>
          <w:szCs w:val="28"/>
          <w:lang w:val="ru-RU"/>
        </w:rPr>
        <w:t xml:space="preserve"> </w:t>
      </w:r>
      <w:r w:rsidR="00F56CD7">
        <w:rPr>
          <w:sz w:val="28"/>
          <w:szCs w:val="28"/>
          <w:lang w:val="ru-RU"/>
        </w:rPr>
        <w:t>Н</w:t>
      </w:r>
      <w:r w:rsidRPr="00EE4D43">
        <w:rPr>
          <w:sz w:val="28"/>
          <w:szCs w:val="28"/>
          <w:lang w:val="ru-RU"/>
        </w:rPr>
        <w:t xml:space="preserve">ациональные федерации </w:t>
      </w:r>
      <w:r w:rsidRPr="00425300">
        <w:rPr>
          <w:sz w:val="28"/>
          <w:szCs w:val="28"/>
          <w:lang w:val="ru-RU"/>
        </w:rPr>
        <w:t>университетского спорта</w:t>
      </w:r>
      <w:r w:rsidRPr="00EE4D43">
        <w:rPr>
          <w:sz w:val="28"/>
          <w:szCs w:val="28"/>
          <w:lang w:val="ru-RU"/>
        </w:rPr>
        <w:t xml:space="preserve"> </w:t>
      </w:r>
      <w:r w:rsidR="00F56CD7">
        <w:rPr>
          <w:sz w:val="28"/>
          <w:szCs w:val="28"/>
          <w:lang w:val="ru-RU"/>
        </w:rPr>
        <w:t xml:space="preserve">в </w:t>
      </w:r>
      <w:r w:rsidRPr="00EE4D43">
        <w:rPr>
          <w:sz w:val="28"/>
          <w:szCs w:val="28"/>
          <w:lang w:val="ru-RU"/>
        </w:rPr>
        <w:t>Азии</w:t>
      </w:r>
      <w:r w:rsidR="00F56CD7">
        <w:rPr>
          <w:sz w:val="28"/>
          <w:szCs w:val="28"/>
          <w:lang w:val="ru-RU"/>
        </w:rPr>
        <w:t>,</w:t>
      </w:r>
      <w:r w:rsidRPr="00EE4D43">
        <w:rPr>
          <w:sz w:val="28"/>
          <w:szCs w:val="28"/>
          <w:lang w:val="ru-RU"/>
        </w:rPr>
        <w:t xml:space="preserve"> принять участие в </w:t>
      </w:r>
      <w:r w:rsidR="00210ED9" w:rsidRPr="00EE4D43">
        <w:rPr>
          <w:b/>
          <w:sz w:val="28"/>
          <w:szCs w:val="28"/>
          <w:lang w:val="ru-RU"/>
        </w:rPr>
        <w:t>Чемпионат</w:t>
      </w:r>
      <w:r w:rsidR="00210ED9">
        <w:rPr>
          <w:b/>
          <w:sz w:val="28"/>
          <w:szCs w:val="28"/>
          <w:lang w:val="ru-RU"/>
        </w:rPr>
        <w:t>е</w:t>
      </w:r>
      <w:r w:rsidR="00210ED9" w:rsidRPr="00EE4D43">
        <w:rPr>
          <w:b/>
          <w:sz w:val="28"/>
          <w:szCs w:val="28"/>
          <w:lang w:val="ru-RU"/>
        </w:rPr>
        <w:t xml:space="preserve"> Азии</w:t>
      </w:r>
      <w:r w:rsidR="00210ED9">
        <w:rPr>
          <w:b/>
          <w:sz w:val="28"/>
          <w:szCs w:val="28"/>
          <w:lang w:val="ru-RU"/>
        </w:rPr>
        <w:t xml:space="preserve"> п</w:t>
      </w:r>
      <w:r w:rsidR="00210ED9" w:rsidRPr="00EE4D43">
        <w:rPr>
          <w:b/>
          <w:sz w:val="28"/>
          <w:szCs w:val="28"/>
          <w:lang w:val="ru-RU"/>
        </w:rPr>
        <w:t xml:space="preserve">о </w:t>
      </w:r>
      <w:r w:rsidR="00210ED9">
        <w:rPr>
          <w:b/>
          <w:sz w:val="28"/>
          <w:szCs w:val="28"/>
          <w:lang w:val="ru-RU"/>
        </w:rPr>
        <w:t>ш</w:t>
      </w:r>
      <w:r w:rsidR="00210ED9" w:rsidRPr="00EE4D43">
        <w:rPr>
          <w:b/>
          <w:sz w:val="28"/>
          <w:szCs w:val="28"/>
          <w:lang w:val="ru-RU"/>
        </w:rPr>
        <w:t xml:space="preserve">ахматам </w:t>
      </w:r>
      <w:r w:rsidR="00210ED9">
        <w:rPr>
          <w:b/>
          <w:sz w:val="28"/>
          <w:szCs w:val="28"/>
          <w:lang w:val="ru-RU"/>
        </w:rPr>
        <w:t>среди студентов</w:t>
      </w:r>
      <w:r w:rsidR="00210ED9" w:rsidRPr="00EE4D43">
        <w:rPr>
          <w:sz w:val="28"/>
          <w:szCs w:val="28"/>
          <w:lang w:val="ru-RU"/>
        </w:rPr>
        <w:t xml:space="preserve"> </w:t>
      </w:r>
      <w:r w:rsidRPr="00EE4D43">
        <w:rPr>
          <w:sz w:val="28"/>
          <w:szCs w:val="28"/>
          <w:lang w:val="ru-RU"/>
        </w:rPr>
        <w:t>(</w:t>
      </w:r>
      <w:r w:rsidRPr="00EE4D43">
        <w:rPr>
          <w:sz w:val="28"/>
          <w:szCs w:val="28"/>
        </w:rPr>
        <w:t>AUCC</w:t>
      </w:r>
      <w:r w:rsidRPr="00EE4D43">
        <w:rPr>
          <w:sz w:val="28"/>
          <w:szCs w:val="28"/>
          <w:lang w:val="ru-RU"/>
        </w:rPr>
        <w:t xml:space="preserve">) с 14 по 29 декабря 2020 года, который проводится при поддержке </w:t>
      </w:r>
      <w:r w:rsidR="00210ED9">
        <w:rPr>
          <w:sz w:val="28"/>
          <w:szCs w:val="28"/>
          <w:lang w:val="ru-RU"/>
        </w:rPr>
        <w:t>А</w:t>
      </w:r>
      <w:r w:rsidRPr="00EE4D43">
        <w:rPr>
          <w:sz w:val="28"/>
          <w:szCs w:val="28"/>
          <w:lang w:val="ru-RU"/>
        </w:rPr>
        <w:t xml:space="preserve">зиатской </w:t>
      </w:r>
      <w:r w:rsidR="00210ED9">
        <w:rPr>
          <w:sz w:val="28"/>
          <w:szCs w:val="28"/>
          <w:lang w:val="ru-RU"/>
        </w:rPr>
        <w:t>ш</w:t>
      </w:r>
      <w:r w:rsidRPr="00EE4D43">
        <w:rPr>
          <w:sz w:val="28"/>
          <w:szCs w:val="28"/>
          <w:lang w:val="ru-RU"/>
        </w:rPr>
        <w:t>ахматной федерации (</w:t>
      </w:r>
      <w:r w:rsidRPr="00EE4D43">
        <w:rPr>
          <w:sz w:val="28"/>
          <w:szCs w:val="28"/>
        </w:rPr>
        <w:t>ACF</w:t>
      </w:r>
      <w:r w:rsidRPr="00EE4D43">
        <w:rPr>
          <w:sz w:val="28"/>
          <w:szCs w:val="28"/>
          <w:lang w:val="ru-RU"/>
        </w:rPr>
        <w:t>) и Международной шахматной федерации (</w:t>
      </w:r>
      <w:r w:rsidRPr="00EE4D43">
        <w:rPr>
          <w:sz w:val="28"/>
          <w:szCs w:val="28"/>
        </w:rPr>
        <w:t>FIDE</w:t>
      </w:r>
      <w:r w:rsidRPr="00EE4D43">
        <w:rPr>
          <w:sz w:val="28"/>
          <w:szCs w:val="28"/>
          <w:lang w:val="ru-RU"/>
        </w:rPr>
        <w:t>).</w:t>
      </w:r>
    </w:p>
    <w:p w:rsidR="007A3C6F" w:rsidRPr="00C5119A" w:rsidRDefault="007A3C6F" w:rsidP="00F70B55">
      <w:pPr>
        <w:pStyle w:val="a3"/>
        <w:ind w:left="0"/>
        <w:jc w:val="both"/>
        <w:rPr>
          <w:b/>
          <w:i/>
          <w:sz w:val="28"/>
          <w:szCs w:val="28"/>
          <w:lang w:val="ru-RU"/>
        </w:rPr>
      </w:pPr>
    </w:p>
    <w:p w:rsidR="00C5119A" w:rsidRPr="00210ED9" w:rsidRDefault="00561130" w:rsidP="00F70B55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Соревнования</w:t>
      </w:r>
      <w:r w:rsidR="00210ED9" w:rsidRPr="00210ED9">
        <w:rPr>
          <w:b/>
          <w:sz w:val="28"/>
          <w:szCs w:val="28"/>
          <w:lang w:val="ru-RU"/>
        </w:rPr>
        <w:t xml:space="preserve">: </w:t>
      </w:r>
    </w:p>
    <w:p w:rsidR="007A3C6F" w:rsidRPr="00210ED9" w:rsidRDefault="00FF4808" w:rsidP="00EE4D43">
      <w:pPr>
        <w:pStyle w:val="a3"/>
        <w:numPr>
          <w:ilvl w:val="0"/>
          <w:numId w:val="1"/>
        </w:numPr>
        <w:spacing w:before="11"/>
        <w:ind w:left="567" w:firstLine="0"/>
        <w:jc w:val="both"/>
        <w:rPr>
          <w:bCs/>
          <w:sz w:val="28"/>
          <w:szCs w:val="28"/>
          <w:lang w:val="ru-RU"/>
        </w:rPr>
      </w:pPr>
      <w:r w:rsidRPr="00210ED9">
        <w:rPr>
          <w:bCs/>
          <w:sz w:val="28"/>
          <w:szCs w:val="28"/>
          <w:lang w:val="ru-RU"/>
        </w:rPr>
        <w:t>Мужчины</w:t>
      </w:r>
      <w:r w:rsidR="00591CB0" w:rsidRPr="00210ED9">
        <w:rPr>
          <w:bCs/>
          <w:sz w:val="28"/>
          <w:szCs w:val="28"/>
          <w:lang w:val="ru-RU"/>
        </w:rPr>
        <w:t xml:space="preserve"> (</w:t>
      </w:r>
      <w:r w:rsidR="00745AFD" w:rsidRPr="00210ED9">
        <w:rPr>
          <w:bCs/>
          <w:sz w:val="28"/>
          <w:szCs w:val="28"/>
          <w:lang w:val="ru-RU"/>
        </w:rPr>
        <w:t>личный зачет</w:t>
      </w:r>
      <w:r w:rsidR="00591CB0" w:rsidRPr="00210ED9">
        <w:rPr>
          <w:bCs/>
          <w:sz w:val="28"/>
          <w:szCs w:val="28"/>
          <w:lang w:val="ru-RU"/>
        </w:rPr>
        <w:t>)</w:t>
      </w:r>
    </w:p>
    <w:p w:rsidR="007A3C6F" w:rsidRPr="00210ED9" w:rsidRDefault="00591CB0" w:rsidP="00EE4D43">
      <w:pPr>
        <w:pStyle w:val="a3"/>
        <w:numPr>
          <w:ilvl w:val="0"/>
          <w:numId w:val="1"/>
        </w:numPr>
        <w:spacing w:before="11"/>
        <w:ind w:left="567" w:firstLine="0"/>
        <w:jc w:val="both"/>
        <w:rPr>
          <w:bCs/>
          <w:sz w:val="28"/>
          <w:szCs w:val="28"/>
          <w:lang w:val="ru-RU"/>
        </w:rPr>
      </w:pPr>
      <w:r w:rsidRPr="00210ED9">
        <w:rPr>
          <w:bCs/>
          <w:sz w:val="28"/>
          <w:szCs w:val="28"/>
          <w:lang w:val="ru-RU"/>
        </w:rPr>
        <w:t>Ж</w:t>
      </w:r>
      <w:r w:rsidR="00FF4808" w:rsidRPr="00210ED9">
        <w:rPr>
          <w:bCs/>
          <w:sz w:val="28"/>
          <w:szCs w:val="28"/>
          <w:lang w:val="ru-RU"/>
        </w:rPr>
        <w:t>енщины</w:t>
      </w:r>
      <w:r w:rsidRPr="00210ED9">
        <w:rPr>
          <w:bCs/>
          <w:sz w:val="28"/>
          <w:szCs w:val="28"/>
          <w:lang w:val="ru-RU"/>
        </w:rPr>
        <w:t xml:space="preserve"> (</w:t>
      </w:r>
      <w:r w:rsidR="00745AFD" w:rsidRPr="00210ED9">
        <w:rPr>
          <w:bCs/>
          <w:sz w:val="28"/>
          <w:szCs w:val="28"/>
          <w:lang w:val="ru-RU"/>
        </w:rPr>
        <w:t>личный зачет</w:t>
      </w:r>
      <w:r w:rsidRPr="00210ED9">
        <w:rPr>
          <w:bCs/>
          <w:sz w:val="28"/>
          <w:szCs w:val="28"/>
          <w:lang w:val="ru-RU"/>
        </w:rPr>
        <w:t>)</w:t>
      </w:r>
    </w:p>
    <w:p w:rsidR="007A3C6F" w:rsidRPr="00210ED9" w:rsidRDefault="00210ED9" w:rsidP="00EE4D43">
      <w:pPr>
        <w:pStyle w:val="a3"/>
        <w:numPr>
          <w:ilvl w:val="0"/>
          <w:numId w:val="1"/>
        </w:numPr>
        <w:spacing w:before="11"/>
        <w:ind w:left="567" w:firstLine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М</w:t>
      </w:r>
      <w:r w:rsidR="007A3C6F" w:rsidRPr="00210ED9">
        <w:rPr>
          <w:bCs/>
          <w:sz w:val="28"/>
          <w:szCs w:val="28"/>
          <w:lang w:val="ru-RU"/>
        </w:rPr>
        <w:t>ужская команда</w:t>
      </w:r>
    </w:p>
    <w:p w:rsidR="007A3C6F" w:rsidRPr="00210ED9" w:rsidRDefault="00210ED9" w:rsidP="00EE4D43">
      <w:pPr>
        <w:pStyle w:val="a3"/>
        <w:numPr>
          <w:ilvl w:val="0"/>
          <w:numId w:val="1"/>
        </w:numPr>
        <w:spacing w:before="11"/>
        <w:ind w:left="567" w:firstLine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Ж</w:t>
      </w:r>
      <w:r w:rsidR="007A3C6F" w:rsidRPr="00210ED9">
        <w:rPr>
          <w:bCs/>
          <w:sz w:val="28"/>
          <w:szCs w:val="28"/>
          <w:lang w:val="ru-RU"/>
        </w:rPr>
        <w:t xml:space="preserve">енская команда </w:t>
      </w:r>
    </w:p>
    <w:p w:rsidR="007A3C6F" w:rsidRPr="00210ED9" w:rsidRDefault="00210ED9" w:rsidP="00EE4D43">
      <w:pPr>
        <w:pStyle w:val="a3"/>
        <w:numPr>
          <w:ilvl w:val="0"/>
          <w:numId w:val="1"/>
        </w:numPr>
        <w:spacing w:before="11"/>
        <w:ind w:left="567" w:firstLine="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С</w:t>
      </w:r>
      <w:r w:rsidR="007A3C6F" w:rsidRPr="00210ED9">
        <w:rPr>
          <w:bCs/>
          <w:sz w:val="28"/>
          <w:szCs w:val="28"/>
          <w:lang w:val="ru-RU"/>
        </w:rPr>
        <w:t>мешанная команда</w:t>
      </w:r>
    </w:p>
    <w:p w:rsidR="007A3C6F" w:rsidRPr="00EE4D43" w:rsidRDefault="007A3C6F" w:rsidP="00EE4D43">
      <w:pPr>
        <w:pStyle w:val="a3"/>
        <w:spacing w:before="11"/>
        <w:ind w:left="567"/>
        <w:jc w:val="both"/>
        <w:rPr>
          <w:sz w:val="28"/>
          <w:szCs w:val="28"/>
          <w:lang w:val="kk-KZ"/>
        </w:rPr>
      </w:pPr>
    </w:p>
    <w:p w:rsidR="007A3C6F" w:rsidRPr="00EE4D43" w:rsidRDefault="007A3C6F" w:rsidP="00F70B55">
      <w:pPr>
        <w:pStyle w:val="a3"/>
        <w:numPr>
          <w:ilvl w:val="0"/>
          <w:numId w:val="20"/>
        </w:numPr>
        <w:tabs>
          <w:tab w:val="left" w:pos="142"/>
          <w:tab w:val="left" w:pos="284"/>
        </w:tabs>
        <w:spacing w:before="11"/>
        <w:ind w:left="0" w:firstLine="0"/>
        <w:jc w:val="both"/>
        <w:rPr>
          <w:b/>
          <w:sz w:val="28"/>
          <w:szCs w:val="28"/>
          <w:lang w:val="ru-RU"/>
        </w:rPr>
      </w:pPr>
      <w:r w:rsidRPr="00EE4D43">
        <w:rPr>
          <w:b/>
          <w:sz w:val="28"/>
          <w:szCs w:val="28"/>
          <w:lang w:val="kk-KZ"/>
        </w:rPr>
        <w:t>Права</w:t>
      </w:r>
    </w:p>
    <w:p w:rsidR="007A3C6F" w:rsidRPr="00EE4D43" w:rsidRDefault="007A3C6F" w:rsidP="00F70B55">
      <w:pPr>
        <w:pStyle w:val="a3"/>
        <w:ind w:left="0" w:firstLine="708"/>
        <w:jc w:val="both"/>
        <w:rPr>
          <w:sz w:val="28"/>
          <w:szCs w:val="28"/>
          <w:lang w:val="ru-RU"/>
        </w:rPr>
      </w:pPr>
      <w:r w:rsidRPr="00EE4D43">
        <w:rPr>
          <w:sz w:val="28"/>
          <w:szCs w:val="28"/>
          <w:lang w:val="ru-RU"/>
        </w:rPr>
        <w:t xml:space="preserve">Для участия в чемпионате все </w:t>
      </w:r>
      <w:r w:rsidR="005721C8">
        <w:rPr>
          <w:sz w:val="28"/>
          <w:szCs w:val="28"/>
          <w:lang w:val="ru-RU"/>
        </w:rPr>
        <w:t>спортсмены</w:t>
      </w:r>
      <w:r w:rsidRPr="00EE4D43">
        <w:rPr>
          <w:sz w:val="28"/>
          <w:szCs w:val="28"/>
          <w:lang w:val="ru-RU"/>
        </w:rPr>
        <w:t xml:space="preserve"> должны </w:t>
      </w:r>
      <w:r w:rsidR="005721C8">
        <w:rPr>
          <w:sz w:val="28"/>
          <w:szCs w:val="28"/>
          <w:lang w:val="ru-RU"/>
        </w:rPr>
        <w:t xml:space="preserve">соответствовать </w:t>
      </w:r>
      <w:r w:rsidRPr="00EE4D43">
        <w:rPr>
          <w:sz w:val="28"/>
          <w:szCs w:val="28"/>
          <w:lang w:val="ru-RU"/>
        </w:rPr>
        <w:t xml:space="preserve">следующие </w:t>
      </w:r>
      <w:r w:rsidR="005721C8">
        <w:rPr>
          <w:sz w:val="28"/>
          <w:szCs w:val="28"/>
          <w:lang w:val="ru-RU"/>
        </w:rPr>
        <w:t>требованиям</w:t>
      </w:r>
      <w:r w:rsidR="00FC7425">
        <w:rPr>
          <w:sz w:val="28"/>
          <w:szCs w:val="28"/>
          <w:lang w:val="ru-RU"/>
        </w:rPr>
        <w:t>:</w:t>
      </w:r>
    </w:p>
    <w:p w:rsidR="007A3C6F" w:rsidRPr="005721C8" w:rsidRDefault="005721C8" w:rsidP="005721C8">
      <w:pPr>
        <w:ind w:right="17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 </w:t>
      </w:r>
      <w:r w:rsidR="007A3C6F" w:rsidRPr="005721C8">
        <w:rPr>
          <w:sz w:val="28"/>
          <w:szCs w:val="28"/>
          <w:lang w:val="ru-RU"/>
        </w:rPr>
        <w:t>быть студентами дневной формы обучения, которые в настоящее время официально зарегистрированы как получающие степень</w:t>
      </w:r>
      <w:r w:rsidRPr="005721C8">
        <w:rPr>
          <w:sz w:val="28"/>
          <w:szCs w:val="28"/>
          <w:lang w:val="ru-RU"/>
        </w:rPr>
        <w:t xml:space="preserve"> бакалавра/ магистра</w:t>
      </w:r>
      <w:r w:rsidR="007A3C6F" w:rsidRPr="005721C8">
        <w:rPr>
          <w:sz w:val="28"/>
          <w:szCs w:val="28"/>
          <w:lang w:val="ru-RU"/>
        </w:rPr>
        <w:t xml:space="preserve"> или диплом</w:t>
      </w:r>
      <w:r w:rsidRPr="005721C8">
        <w:rPr>
          <w:sz w:val="28"/>
          <w:szCs w:val="28"/>
          <w:lang w:val="ru-RU"/>
        </w:rPr>
        <w:t>а</w:t>
      </w:r>
      <w:r w:rsidR="007A3C6F" w:rsidRPr="005721C8">
        <w:rPr>
          <w:sz w:val="28"/>
          <w:szCs w:val="28"/>
          <w:lang w:val="ru-RU"/>
        </w:rPr>
        <w:t xml:space="preserve"> в университете или аналогичном институте, статус которых признан соответствующим национальным академическим органом их страны или региона;</w:t>
      </w:r>
    </w:p>
    <w:p w:rsidR="005721C8" w:rsidRDefault="005721C8" w:rsidP="005721C8">
      <w:pPr>
        <w:ind w:right="1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 </w:t>
      </w:r>
      <w:r w:rsidR="007A3C6F" w:rsidRPr="005721C8">
        <w:rPr>
          <w:sz w:val="28"/>
          <w:szCs w:val="28"/>
          <w:lang w:val="ru-RU"/>
        </w:rPr>
        <w:t>быть бывшими студентами, получившими ученую степень или диплом в предыдущем году;</w:t>
      </w:r>
    </w:p>
    <w:p w:rsidR="005721C8" w:rsidRDefault="005721C8" w:rsidP="005721C8">
      <w:pPr>
        <w:ind w:right="1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 </w:t>
      </w:r>
      <w:r w:rsidR="007A3C6F" w:rsidRPr="005721C8">
        <w:rPr>
          <w:sz w:val="28"/>
          <w:szCs w:val="28"/>
          <w:lang w:val="ru-RU"/>
        </w:rPr>
        <w:t>быть не моложе 17 и не старше 28 лет</w:t>
      </w:r>
      <w:r w:rsidR="00130FAF" w:rsidRPr="005721C8">
        <w:rPr>
          <w:sz w:val="28"/>
          <w:szCs w:val="28"/>
          <w:lang w:val="ru-RU"/>
        </w:rPr>
        <w:t xml:space="preserve"> на 1 января года проведения</w:t>
      </w:r>
      <w:r w:rsidR="007A3C6F" w:rsidRPr="005721C8">
        <w:rPr>
          <w:sz w:val="28"/>
          <w:szCs w:val="28"/>
          <w:lang w:val="ru-RU"/>
        </w:rPr>
        <w:t xml:space="preserve"> (родившиеся с 1 января 1992 года по 31 декабря 2002 года).</w:t>
      </w:r>
    </w:p>
    <w:p w:rsidR="005721C8" w:rsidRDefault="005721C8" w:rsidP="005721C8">
      <w:pPr>
        <w:ind w:right="176"/>
        <w:rPr>
          <w:sz w:val="28"/>
          <w:szCs w:val="28"/>
          <w:lang w:val="ru-RU"/>
        </w:rPr>
      </w:pPr>
    </w:p>
    <w:p w:rsidR="007A3C6F" w:rsidRPr="00EE4D43" w:rsidRDefault="005721C8" w:rsidP="005721C8">
      <w:pPr>
        <w:ind w:right="17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7A3C6F" w:rsidRPr="00EE4D43">
        <w:rPr>
          <w:sz w:val="28"/>
          <w:szCs w:val="28"/>
          <w:lang w:val="ru-RU"/>
        </w:rPr>
        <w:t>аждая федерация может ввести одну (1) команду (объединенную команду или университетскую команду) для каждого пола. Каждая команда</w:t>
      </w:r>
      <w:r>
        <w:rPr>
          <w:sz w:val="28"/>
          <w:szCs w:val="28"/>
          <w:lang w:val="ru-RU"/>
        </w:rPr>
        <w:t xml:space="preserve"> должна</w:t>
      </w:r>
      <w:r w:rsidR="007A3C6F" w:rsidRPr="00EE4D43">
        <w:rPr>
          <w:sz w:val="28"/>
          <w:szCs w:val="28"/>
          <w:lang w:val="ru-RU"/>
        </w:rPr>
        <w:t xml:space="preserve"> состоит из трех (3) - четырех (4) игроков и одного (1) официального лица в качестве главы делегации. Смешанная команда состоит по крайней мере из одного (1) игрока-женщины и одного (1) игрока-мужчины. Для участия в командных соревнованиях каждая федерация может принять не более одного (1) иностранного студента, который не имеет гражданства страны/региона, который он представляет, и имеет право на участие в соответствии со статьями 2.1, 2.2 и 2.3.</w:t>
      </w:r>
    </w:p>
    <w:p w:rsidR="007A3C6F" w:rsidRPr="00EE4D43" w:rsidRDefault="005721C8" w:rsidP="005721C8">
      <w:pPr>
        <w:pStyle w:val="a3"/>
        <w:spacing w:before="11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7A3C6F" w:rsidRPr="00EE4D43">
        <w:rPr>
          <w:sz w:val="28"/>
          <w:szCs w:val="28"/>
          <w:lang w:val="ru-RU"/>
        </w:rPr>
        <w:t>лава делегации будет являться</w:t>
      </w:r>
      <w:r>
        <w:rPr>
          <w:sz w:val="28"/>
          <w:szCs w:val="28"/>
          <w:lang w:val="ru-RU"/>
        </w:rPr>
        <w:t xml:space="preserve"> </w:t>
      </w:r>
      <w:r w:rsidR="007A3C6F" w:rsidRPr="005721C8">
        <w:rPr>
          <w:b/>
          <w:sz w:val="28"/>
          <w:szCs w:val="28"/>
          <w:lang w:val="ru-RU"/>
        </w:rPr>
        <w:t>единым контактным лицом</w:t>
      </w:r>
      <w:r>
        <w:rPr>
          <w:sz w:val="28"/>
          <w:szCs w:val="28"/>
          <w:lang w:val="ru-RU"/>
        </w:rPr>
        <w:t xml:space="preserve"> </w:t>
      </w:r>
      <w:r w:rsidR="007A3C6F" w:rsidRPr="00EE4D43">
        <w:rPr>
          <w:sz w:val="28"/>
          <w:szCs w:val="28"/>
          <w:lang w:val="ru-RU"/>
        </w:rPr>
        <w:t>для оргкомитета в любом общении и обсуждении.</w:t>
      </w:r>
    </w:p>
    <w:p w:rsidR="007A3C6F" w:rsidRPr="00EE4D43" w:rsidRDefault="007A3C6F" w:rsidP="005721C8">
      <w:pPr>
        <w:pStyle w:val="a3"/>
        <w:spacing w:before="11"/>
        <w:jc w:val="both"/>
        <w:rPr>
          <w:sz w:val="28"/>
          <w:szCs w:val="28"/>
          <w:lang w:val="ru-RU"/>
        </w:rPr>
      </w:pPr>
      <w:r w:rsidRPr="00EE4D43">
        <w:rPr>
          <w:sz w:val="28"/>
          <w:szCs w:val="28"/>
          <w:lang w:val="ru-RU"/>
        </w:rPr>
        <w:lastRenderedPageBreak/>
        <w:t>Для индивидуального соревнования каждая федерация может ввести в состав команды до четырех (4) игроков.</w:t>
      </w:r>
    </w:p>
    <w:p w:rsidR="00B271A2" w:rsidRPr="00EE4D43" w:rsidRDefault="00B271A2" w:rsidP="00EE4D43">
      <w:pPr>
        <w:ind w:left="567"/>
        <w:jc w:val="both"/>
        <w:rPr>
          <w:sz w:val="28"/>
          <w:szCs w:val="28"/>
          <w:lang w:val="ru-RU"/>
        </w:rPr>
      </w:pPr>
    </w:p>
    <w:p w:rsidR="001E4440" w:rsidRDefault="007A3C6F" w:rsidP="00F70B55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b/>
          <w:sz w:val="28"/>
          <w:szCs w:val="28"/>
          <w:lang w:val="ru-RU"/>
        </w:rPr>
      </w:pPr>
      <w:r w:rsidRPr="001E4440">
        <w:rPr>
          <w:b/>
          <w:sz w:val="28"/>
          <w:szCs w:val="28"/>
          <w:lang w:val="ru-RU"/>
        </w:rPr>
        <w:t>Регистрация</w:t>
      </w:r>
    </w:p>
    <w:p w:rsidR="007A3C6F" w:rsidRPr="001E4440" w:rsidRDefault="007A3C6F" w:rsidP="001E4440">
      <w:pPr>
        <w:ind w:firstLine="567"/>
        <w:jc w:val="both"/>
        <w:rPr>
          <w:b/>
          <w:sz w:val="28"/>
          <w:szCs w:val="28"/>
          <w:lang w:val="ru-RU"/>
        </w:rPr>
      </w:pPr>
      <w:r w:rsidRPr="001E4440">
        <w:rPr>
          <w:sz w:val="28"/>
          <w:szCs w:val="28"/>
          <w:lang w:val="ru-RU"/>
        </w:rPr>
        <w:t xml:space="preserve">Заявки на участие </w:t>
      </w:r>
      <w:r w:rsidR="001E4440" w:rsidRPr="001E4440">
        <w:rPr>
          <w:sz w:val="28"/>
          <w:szCs w:val="28"/>
          <w:lang w:val="ru-RU"/>
        </w:rPr>
        <w:t>представляются</w:t>
      </w:r>
      <w:r w:rsidRPr="001E4440">
        <w:rPr>
          <w:sz w:val="28"/>
          <w:szCs w:val="28"/>
          <w:lang w:val="ru-RU"/>
        </w:rPr>
        <w:t xml:space="preserve"> национальными федерациями университетского спорта </w:t>
      </w:r>
      <w:r w:rsidR="001E4440">
        <w:rPr>
          <w:sz w:val="28"/>
          <w:szCs w:val="28"/>
          <w:lang w:val="kk-KZ"/>
        </w:rPr>
        <w:t xml:space="preserve">в </w:t>
      </w:r>
      <w:r w:rsidRPr="001E4440">
        <w:rPr>
          <w:sz w:val="28"/>
          <w:szCs w:val="28"/>
          <w:lang w:val="ru-RU"/>
        </w:rPr>
        <w:t>Азии</w:t>
      </w:r>
      <w:r w:rsidR="001E4440">
        <w:rPr>
          <w:sz w:val="28"/>
          <w:szCs w:val="28"/>
          <w:lang w:val="ru-RU"/>
        </w:rPr>
        <w:t xml:space="preserve"> и спортсмены </w:t>
      </w:r>
      <w:r w:rsidR="001E4440" w:rsidRPr="001E4440">
        <w:rPr>
          <w:sz w:val="28"/>
          <w:szCs w:val="28"/>
          <w:lang w:val="ru-RU"/>
        </w:rPr>
        <w:t>должны</w:t>
      </w:r>
      <w:r w:rsidR="001E4440">
        <w:rPr>
          <w:sz w:val="28"/>
          <w:szCs w:val="28"/>
          <w:lang w:val="ru-RU"/>
        </w:rPr>
        <w:t xml:space="preserve"> быть </w:t>
      </w:r>
      <w:r w:rsidR="001E4440" w:rsidRPr="001E4440">
        <w:rPr>
          <w:sz w:val="28"/>
          <w:szCs w:val="28"/>
          <w:lang w:val="ru-RU"/>
        </w:rPr>
        <w:t>зарегистрированы соответствующими национальными шахматными федерациями.</w:t>
      </w:r>
      <w:r w:rsidR="001E4440">
        <w:rPr>
          <w:sz w:val="28"/>
          <w:szCs w:val="28"/>
          <w:lang w:val="ru-RU"/>
        </w:rPr>
        <w:t xml:space="preserve"> </w:t>
      </w:r>
      <w:r w:rsidRPr="001E4440">
        <w:rPr>
          <w:sz w:val="28"/>
          <w:szCs w:val="28"/>
          <w:lang w:val="ru-RU"/>
        </w:rPr>
        <w:t>Плата за регистрацию/участие в этом мероприятии не взимается.</w:t>
      </w:r>
    </w:p>
    <w:p w:rsidR="007A3C6F" w:rsidRPr="00EE4D43" w:rsidRDefault="007A3C6F" w:rsidP="001E4440">
      <w:pPr>
        <w:pStyle w:val="a3"/>
        <w:ind w:left="0" w:firstLine="708"/>
        <w:jc w:val="both"/>
        <w:rPr>
          <w:sz w:val="28"/>
          <w:szCs w:val="28"/>
          <w:lang w:val="ru-RU"/>
        </w:rPr>
      </w:pPr>
      <w:r w:rsidRPr="00EE4D43">
        <w:rPr>
          <w:sz w:val="28"/>
          <w:szCs w:val="28"/>
          <w:lang w:val="ru-RU"/>
        </w:rPr>
        <w:t xml:space="preserve">Для завершения регистрации все необходимые </w:t>
      </w:r>
      <w:r w:rsidR="001E4440">
        <w:rPr>
          <w:sz w:val="28"/>
          <w:szCs w:val="28"/>
          <w:lang w:val="ru-RU"/>
        </w:rPr>
        <w:t>документы</w:t>
      </w:r>
      <w:r w:rsidRPr="00EE4D43">
        <w:rPr>
          <w:sz w:val="28"/>
          <w:szCs w:val="28"/>
          <w:lang w:val="ru-RU"/>
        </w:rPr>
        <w:t xml:space="preserve"> должны</w:t>
      </w:r>
      <w:r w:rsidR="001D75AA">
        <w:rPr>
          <w:sz w:val="28"/>
          <w:szCs w:val="28"/>
          <w:lang w:val="ru-RU"/>
        </w:rPr>
        <w:t xml:space="preserve"> быть направлены в оргкомитет </w:t>
      </w:r>
      <w:r w:rsidRPr="00EE4D43">
        <w:rPr>
          <w:sz w:val="28"/>
          <w:szCs w:val="28"/>
          <w:lang w:val="ru-RU"/>
        </w:rPr>
        <w:t>не позднее:</w:t>
      </w:r>
    </w:p>
    <w:p w:rsidR="007A3C6F" w:rsidRPr="00EE4D43" w:rsidRDefault="007A3C6F" w:rsidP="00EE4D43">
      <w:pPr>
        <w:pStyle w:val="a3"/>
        <w:ind w:left="567"/>
        <w:jc w:val="both"/>
        <w:rPr>
          <w:sz w:val="28"/>
          <w:szCs w:val="28"/>
          <w:lang w:val="ru-RU"/>
        </w:rPr>
      </w:pPr>
    </w:p>
    <w:p w:rsidR="007A3C6F" w:rsidRPr="002E6889" w:rsidRDefault="007A3C6F" w:rsidP="00187B6F">
      <w:pPr>
        <w:pStyle w:val="a5"/>
        <w:numPr>
          <w:ilvl w:val="0"/>
          <w:numId w:val="14"/>
        </w:numPr>
        <w:tabs>
          <w:tab w:val="left" w:pos="540"/>
        </w:tabs>
        <w:rPr>
          <w:sz w:val="28"/>
          <w:szCs w:val="28"/>
          <w:lang w:val="ru-RU"/>
        </w:rPr>
      </w:pPr>
      <w:r w:rsidRPr="00EE4D43">
        <w:rPr>
          <w:b/>
          <w:sz w:val="28"/>
          <w:szCs w:val="28"/>
          <w:lang w:val="kk-KZ"/>
        </w:rPr>
        <w:t xml:space="preserve">До </w:t>
      </w:r>
      <w:r w:rsidRPr="002E6889">
        <w:rPr>
          <w:b/>
          <w:sz w:val="28"/>
          <w:szCs w:val="28"/>
          <w:lang w:val="ru-RU"/>
        </w:rPr>
        <w:t>1</w:t>
      </w:r>
      <w:r w:rsidRPr="00EE4D43">
        <w:rPr>
          <w:b/>
          <w:sz w:val="28"/>
          <w:szCs w:val="28"/>
          <w:lang w:val="kk-KZ"/>
        </w:rPr>
        <w:t xml:space="preserve"> декабря</w:t>
      </w:r>
      <w:r w:rsidRPr="002E6889">
        <w:rPr>
          <w:b/>
          <w:sz w:val="28"/>
          <w:szCs w:val="28"/>
          <w:lang w:val="ru-RU"/>
        </w:rPr>
        <w:t xml:space="preserve"> 2020 </w:t>
      </w:r>
      <w:r w:rsidRPr="002E6889">
        <w:rPr>
          <w:sz w:val="28"/>
          <w:szCs w:val="28"/>
          <w:lang w:val="ru-RU"/>
        </w:rPr>
        <w:t xml:space="preserve">– </w:t>
      </w:r>
      <w:r w:rsidRPr="00EE4D43">
        <w:rPr>
          <w:sz w:val="28"/>
          <w:szCs w:val="28"/>
          <w:lang w:val="kk-KZ"/>
        </w:rPr>
        <w:t>Общая форма заявки</w:t>
      </w:r>
    </w:p>
    <w:p w:rsidR="007A3C6F" w:rsidRDefault="007A3C6F" w:rsidP="00187B6F">
      <w:pPr>
        <w:pStyle w:val="a5"/>
        <w:numPr>
          <w:ilvl w:val="0"/>
          <w:numId w:val="14"/>
        </w:numPr>
        <w:tabs>
          <w:tab w:val="left" w:pos="540"/>
        </w:tabs>
        <w:spacing w:before="5" w:line="261" w:lineRule="auto"/>
        <w:ind w:right="170"/>
        <w:rPr>
          <w:sz w:val="28"/>
          <w:szCs w:val="28"/>
          <w:lang w:val="ru-RU"/>
        </w:rPr>
      </w:pPr>
      <w:r w:rsidRPr="00EE4D43">
        <w:rPr>
          <w:b/>
          <w:sz w:val="28"/>
          <w:szCs w:val="28"/>
          <w:lang w:val="kk-KZ"/>
        </w:rPr>
        <w:t>До 7</w:t>
      </w:r>
      <w:r w:rsidRPr="00EE4D43">
        <w:rPr>
          <w:b/>
          <w:sz w:val="28"/>
          <w:szCs w:val="28"/>
          <w:lang w:val="ru-RU"/>
        </w:rPr>
        <w:t xml:space="preserve"> </w:t>
      </w:r>
      <w:r w:rsidRPr="00EE4D43">
        <w:rPr>
          <w:b/>
          <w:sz w:val="28"/>
          <w:szCs w:val="28"/>
          <w:lang w:val="kk-KZ"/>
        </w:rPr>
        <w:t>декабря</w:t>
      </w:r>
      <w:r w:rsidRPr="00EE4D43">
        <w:rPr>
          <w:b/>
          <w:sz w:val="28"/>
          <w:szCs w:val="28"/>
          <w:lang w:val="ru-RU"/>
        </w:rPr>
        <w:t xml:space="preserve"> 2020 – </w:t>
      </w:r>
      <w:r w:rsidRPr="00EE4D43">
        <w:rPr>
          <w:sz w:val="28"/>
          <w:szCs w:val="28"/>
          <w:lang w:val="ru-RU"/>
        </w:rPr>
        <w:t>Количественная заявка, индивидуальная заявка</w:t>
      </w:r>
      <w:r w:rsidR="009410B9" w:rsidRPr="00EE4D43">
        <w:rPr>
          <w:sz w:val="28"/>
          <w:szCs w:val="28"/>
          <w:lang w:val="ru-RU"/>
        </w:rPr>
        <w:t>, академическое п</w:t>
      </w:r>
      <w:r w:rsidRPr="00EE4D43">
        <w:rPr>
          <w:sz w:val="28"/>
          <w:szCs w:val="28"/>
          <w:lang w:val="ru-RU"/>
        </w:rPr>
        <w:t>раво и действительный паспорт или копия удостоверения личности (с переводом на английский язык)</w:t>
      </w:r>
    </w:p>
    <w:p w:rsidR="002E6889" w:rsidRPr="002E6889" w:rsidRDefault="002E6889" w:rsidP="002E6889">
      <w:pPr>
        <w:pStyle w:val="a5"/>
        <w:tabs>
          <w:tab w:val="left" w:pos="540"/>
        </w:tabs>
        <w:spacing w:before="5" w:line="261" w:lineRule="auto"/>
        <w:ind w:left="567" w:right="170" w:firstLine="0"/>
        <w:rPr>
          <w:sz w:val="28"/>
          <w:szCs w:val="28"/>
          <w:lang w:val="ru-RU"/>
        </w:rPr>
      </w:pPr>
    </w:p>
    <w:p w:rsidR="002E6889" w:rsidRPr="001E4440" w:rsidRDefault="007A3C6F" w:rsidP="00F70B55">
      <w:pPr>
        <w:pStyle w:val="a5"/>
        <w:numPr>
          <w:ilvl w:val="0"/>
          <w:numId w:val="20"/>
        </w:numPr>
        <w:tabs>
          <w:tab w:val="left" w:pos="284"/>
        </w:tabs>
        <w:ind w:left="0" w:right="165" w:firstLine="0"/>
        <w:rPr>
          <w:b/>
          <w:sz w:val="28"/>
          <w:szCs w:val="28"/>
        </w:rPr>
      </w:pPr>
      <w:r w:rsidRPr="001E4440">
        <w:rPr>
          <w:b/>
          <w:sz w:val="28"/>
          <w:szCs w:val="28"/>
          <w:lang w:val="kk-KZ"/>
        </w:rPr>
        <w:t>Регламент турнира</w:t>
      </w:r>
    </w:p>
    <w:p w:rsidR="001E4440" w:rsidRPr="001E4440" w:rsidRDefault="007A3C6F" w:rsidP="001E4440">
      <w:pPr>
        <w:pStyle w:val="a5"/>
        <w:numPr>
          <w:ilvl w:val="1"/>
          <w:numId w:val="20"/>
        </w:numPr>
        <w:tabs>
          <w:tab w:val="left" w:pos="545"/>
        </w:tabs>
        <w:ind w:right="165"/>
        <w:rPr>
          <w:b/>
          <w:sz w:val="28"/>
          <w:szCs w:val="28"/>
          <w:lang w:val="ru-RU"/>
        </w:rPr>
      </w:pPr>
      <w:r w:rsidRPr="001E4440">
        <w:rPr>
          <w:sz w:val="28"/>
          <w:szCs w:val="28"/>
          <w:lang w:val="ru-RU"/>
        </w:rPr>
        <w:t xml:space="preserve">Турнир будет проходить на платформе </w:t>
      </w:r>
      <w:r w:rsidRPr="001E4440">
        <w:rPr>
          <w:sz w:val="28"/>
          <w:szCs w:val="28"/>
        </w:rPr>
        <w:t>Chess</w:t>
      </w:r>
      <w:r w:rsidRPr="001E4440">
        <w:rPr>
          <w:sz w:val="28"/>
          <w:szCs w:val="28"/>
          <w:lang w:val="ru-RU"/>
        </w:rPr>
        <w:t>.</w:t>
      </w:r>
      <w:r w:rsidRPr="001E4440">
        <w:rPr>
          <w:sz w:val="28"/>
          <w:szCs w:val="28"/>
        </w:rPr>
        <w:t>com</w:t>
      </w:r>
      <w:r w:rsidRPr="001E4440">
        <w:rPr>
          <w:sz w:val="28"/>
          <w:szCs w:val="28"/>
          <w:lang w:val="ru-RU"/>
        </w:rPr>
        <w:t>. Использование Зума</w:t>
      </w:r>
      <w:r w:rsidR="00B14606" w:rsidRPr="001E4440">
        <w:rPr>
          <w:sz w:val="28"/>
          <w:szCs w:val="28"/>
          <w:lang w:val="ru-RU"/>
        </w:rPr>
        <w:t xml:space="preserve"> (</w:t>
      </w:r>
      <w:r w:rsidR="00B14606" w:rsidRPr="001E4440">
        <w:rPr>
          <w:sz w:val="28"/>
          <w:szCs w:val="28"/>
        </w:rPr>
        <w:t>Zoom</w:t>
      </w:r>
      <w:r w:rsidR="00B14606" w:rsidRPr="001E4440">
        <w:rPr>
          <w:sz w:val="28"/>
          <w:szCs w:val="28"/>
          <w:lang w:val="ru-RU"/>
        </w:rPr>
        <w:t>)</w:t>
      </w:r>
      <w:r w:rsidRPr="001E4440">
        <w:rPr>
          <w:sz w:val="28"/>
          <w:szCs w:val="28"/>
          <w:lang w:val="ru-RU"/>
        </w:rPr>
        <w:t xml:space="preserve"> является обязательным для всех игроков во время всех игр. Оргкомитет будет устанавливать площадки для каждого матча под наблюдением арбитров.</w:t>
      </w:r>
    </w:p>
    <w:p w:rsidR="001E4440" w:rsidRPr="001E4440" w:rsidRDefault="001E4440" w:rsidP="001E4440">
      <w:pPr>
        <w:pStyle w:val="a5"/>
        <w:numPr>
          <w:ilvl w:val="1"/>
          <w:numId w:val="20"/>
        </w:numPr>
        <w:tabs>
          <w:tab w:val="left" w:pos="545"/>
        </w:tabs>
        <w:ind w:right="165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E6889" w:rsidRPr="001E4440">
        <w:rPr>
          <w:sz w:val="28"/>
          <w:szCs w:val="28"/>
          <w:lang w:val="ru-RU"/>
        </w:rPr>
        <w:t>И</w:t>
      </w:r>
      <w:r w:rsidR="007A3C6F" w:rsidRPr="001E4440">
        <w:rPr>
          <w:sz w:val="28"/>
          <w:szCs w:val="28"/>
          <w:lang w:val="ru-RU"/>
        </w:rPr>
        <w:t>гроки могут сходить в туалет между раундами и должны быть готовы к следующему раунду, вернуться на свое место и ждать начала раунда арбитром. Каждый раунд должен</w:t>
      </w:r>
      <w:r w:rsidR="009410B9" w:rsidRPr="001E4440">
        <w:rPr>
          <w:sz w:val="28"/>
          <w:szCs w:val="28"/>
          <w:lang w:val="ru-RU"/>
        </w:rPr>
        <w:t xml:space="preserve"> начинаться примерно через </w:t>
      </w:r>
      <w:r w:rsidR="007A3C6F" w:rsidRPr="001E4440">
        <w:rPr>
          <w:sz w:val="28"/>
          <w:szCs w:val="28"/>
          <w:lang w:val="ru-RU"/>
        </w:rPr>
        <w:t xml:space="preserve">2 минуты после размещения пар на </w:t>
      </w:r>
      <w:r w:rsidR="007A3C6F" w:rsidRPr="001E4440">
        <w:rPr>
          <w:sz w:val="28"/>
          <w:szCs w:val="28"/>
        </w:rPr>
        <w:t>chess</w:t>
      </w:r>
      <w:r w:rsidR="007A3C6F" w:rsidRPr="001E4440">
        <w:rPr>
          <w:sz w:val="28"/>
          <w:szCs w:val="28"/>
          <w:lang w:val="ru-RU"/>
        </w:rPr>
        <w:t>-</w:t>
      </w:r>
      <w:r w:rsidR="007A3C6F" w:rsidRPr="001E4440">
        <w:rPr>
          <w:sz w:val="28"/>
          <w:szCs w:val="28"/>
        </w:rPr>
        <w:t>results</w:t>
      </w:r>
      <w:r w:rsidR="007A3C6F" w:rsidRPr="001E4440">
        <w:rPr>
          <w:sz w:val="28"/>
          <w:szCs w:val="28"/>
          <w:lang w:val="ru-RU"/>
        </w:rPr>
        <w:t>.</w:t>
      </w:r>
      <w:r w:rsidR="007A3C6F" w:rsidRPr="001E4440">
        <w:rPr>
          <w:sz w:val="28"/>
          <w:szCs w:val="28"/>
        </w:rPr>
        <w:t>com</w:t>
      </w:r>
      <w:r w:rsidR="007A3C6F" w:rsidRPr="001E4440">
        <w:rPr>
          <w:sz w:val="28"/>
          <w:szCs w:val="28"/>
          <w:lang w:val="ru-RU"/>
        </w:rPr>
        <w:t xml:space="preserve"> по сигналу главного арбитра. Пожалуйста, не играйте в неофициальные игры между раундами во время турнира.</w:t>
      </w:r>
    </w:p>
    <w:p w:rsidR="007A3C6F" w:rsidRPr="001E4440" w:rsidRDefault="001E4440" w:rsidP="001E4440">
      <w:pPr>
        <w:pStyle w:val="a5"/>
        <w:numPr>
          <w:ilvl w:val="1"/>
          <w:numId w:val="20"/>
        </w:numPr>
        <w:tabs>
          <w:tab w:val="left" w:pos="545"/>
        </w:tabs>
        <w:ind w:right="165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Будет представлена и</w:t>
      </w:r>
      <w:r w:rsidRPr="001E4440">
        <w:rPr>
          <w:sz w:val="28"/>
          <w:szCs w:val="28"/>
          <w:lang w:val="ru-RU"/>
        </w:rPr>
        <w:t>нструкция</w:t>
      </w:r>
      <w:r>
        <w:rPr>
          <w:sz w:val="28"/>
          <w:szCs w:val="28"/>
          <w:lang w:val="ru-RU"/>
        </w:rPr>
        <w:t xml:space="preserve"> спортсменам </w:t>
      </w:r>
      <w:r w:rsidRPr="001E4440">
        <w:rPr>
          <w:sz w:val="28"/>
          <w:szCs w:val="28"/>
          <w:lang w:val="ru-RU"/>
        </w:rPr>
        <w:t>для онлайн-платформы.</w:t>
      </w:r>
    </w:p>
    <w:p w:rsidR="007A3C6F" w:rsidRPr="00EE4D43" w:rsidRDefault="007A3C6F" w:rsidP="00EE4D43">
      <w:pPr>
        <w:pStyle w:val="a3"/>
        <w:ind w:left="567"/>
        <w:jc w:val="both"/>
        <w:rPr>
          <w:sz w:val="28"/>
          <w:szCs w:val="28"/>
          <w:lang w:val="ru-RU"/>
        </w:rPr>
      </w:pPr>
    </w:p>
    <w:p w:rsidR="007A3C6F" w:rsidRPr="00EE4D43" w:rsidRDefault="007A3C6F" w:rsidP="00EE4D43">
      <w:pPr>
        <w:ind w:left="567"/>
        <w:jc w:val="both"/>
        <w:rPr>
          <w:b/>
          <w:sz w:val="28"/>
          <w:szCs w:val="28"/>
          <w:lang w:val="ru-RU"/>
        </w:rPr>
      </w:pPr>
    </w:p>
    <w:p w:rsidR="007A3C6F" w:rsidRPr="00EE4D43" w:rsidRDefault="007A3C6F" w:rsidP="00F70B55">
      <w:pPr>
        <w:pStyle w:val="11"/>
        <w:numPr>
          <w:ilvl w:val="0"/>
          <w:numId w:val="20"/>
        </w:numPr>
        <w:tabs>
          <w:tab w:val="left" w:pos="284"/>
          <w:tab w:val="left" w:pos="569"/>
        </w:tabs>
        <w:ind w:left="0" w:firstLine="0"/>
        <w:jc w:val="both"/>
        <w:rPr>
          <w:sz w:val="28"/>
          <w:szCs w:val="28"/>
        </w:rPr>
      </w:pPr>
      <w:r w:rsidRPr="00EE4D43">
        <w:rPr>
          <w:sz w:val="28"/>
          <w:szCs w:val="28"/>
          <w:lang w:val="kk-KZ"/>
        </w:rPr>
        <w:t>Система игры</w:t>
      </w:r>
    </w:p>
    <w:p w:rsidR="007A3C6F" w:rsidRPr="00EE4D43" w:rsidRDefault="007A3C6F" w:rsidP="00335551">
      <w:pPr>
        <w:pStyle w:val="a3"/>
        <w:ind w:left="0" w:firstLine="567"/>
        <w:jc w:val="both"/>
        <w:rPr>
          <w:sz w:val="28"/>
          <w:szCs w:val="28"/>
          <w:lang w:val="ru-RU"/>
        </w:rPr>
      </w:pPr>
      <w:r w:rsidRPr="00EE4D43">
        <w:rPr>
          <w:sz w:val="28"/>
          <w:szCs w:val="28"/>
          <w:lang w:val="ru-RU"/>
        </w:rPr>
        <w:t>Турнир проводится в виде 9-раундовых турниров для мужчин и для женщин по швейцарской системе. Игроки из одной команды не будут объединены в пары в последнем раунде.</w:t>
      </w:r>
    </w:p>
    <w:p w:rsidR="007A3C6F" w:rsidRPr="00EE4D43" w:rsidRDefault="007A3C6F" w:rsidP="00EE4D43">
      <w:pPr>
        <w:pStyle w:val="a3"/>
        <w:ind w:left="567"/>
        <w:jc w:val="both"/>
        <w:rPr>
          <w:sz w:val="28"/>
          <w:szCs w:val="28"/>
          <w:lang w:val="ru-RU"/>
        </w:rPr>
      </w:pPr>
    </w:p>
    <w:p w:rsidR="007A3C6F" w:rsidRPr="00EE4D43" w:rsidRDefault="007A3C6F" w:rsidP="00335551">
      <w:pPr>
        <w:pStyle w:val="a3"/>
        <w:ind w:left="0" w:firstLine="567"/>
        <w:jc w:val="both"/>
        <w:rPr>
          <w:sz w:val="28"/>
          <w:szCs w:val="28"/>
          <w:lang w:val="ru-RU"/>
        </w:rPr>
      </w:pPr>
      <w:r w:rsidRPr="00EE4D43">
        <w:rPr>
          <w:sz w:val="28"/>
          <w:szCs w:val="28"/>
          <w:lang w:val="ru-RU"/>
        </w:rPr>
        <w:t xml:space="preserve">Если в женской группе мало команд, то эта группа </w:t>
      </w:r>
      <w:r w:rsidR="0052667B" w:rsidRPr="00EE4D43">
        <w:rPr>
          <w:sz w:val="28"/>
          <w:szCs w:val="28"/>
          <w:lang w:val="ru-RU"/>
        </w:rPr>
        <w:t>объединяется,</w:t>
      </w:r>
      <w:r w:rsidRPr="00EE4D43">
        <w:rPr>
          <w:sz w:val="28"/>
          <w:szCs w:val="28"/>
          <w:lang w:val="ru-RU"/>
        </w:rPr>
        <w:t xml:space="preserve"> и награда присуждается лучшей команде этой группы.</w:t>
      </w:r>
    </w:p>
    <w:p w:rsidR="007A3C6F" w:rsidRPr="00EE4D43" w:rsidRDefault="007A3C6F" w:rsidP="00EE4D43">
      <w:pPr>
        <w:pStyle w:val="a3"/>
        <w:ind w:left="567"/>
        <w:jc w:val="both"/>
        <w:rPr>
          <w:sz w:val="28"/>
          <w:szCs w:val="28"/>
          <w:lang w:val="ru-RU"/>
        </w:rPr>
      </w:pPr>
    </w:p>
    <w:p w:rsidR="007A3C6F" w:rsidRPr="00EE4D43" w:rsidRDefault="007A3C6F" w:rsidP="00F70B55">
      <w:pPr>
        <w:pStyle w:val="11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D43">
        <w:rPr>
          <w:sz w:val="28"/>
          <w:szCs w:val="28"/>
          <w:lang w:val="kk-KZ"/>
        </w:rPr>
        <w:t>График</w:t>
      </w:r>
    </w:p>
    <w:p w:rsidR="00335551" w:rsidRDefault="00335551" w:rsidP="00335551">
      <w:pPr>
        <w:pStyle w:val="a3"/>
        <w:tabs>
          <w:tab w:val="left" w:pos="1396"/>
          <w:tab w:val="left" w:pos="2387"/>
        </w:tabs>
        <w:ind w:left="0" w:right="-1"/>
        <w:rPr>
          <w:sz w:val="28"/>
          <w:szCs w:val="28"/>
          <w:lang w:val="ru-RU"/>
        </w:rPr>
      </w:pPr>
      <w:r w:rsidRPr="00335551">
        <w:rPr>
          <w:sz w:val="28"/>
          <w:szCs w:val="28"/>
          <w:lang w:val="ru-RU"/>
        </w:rPr>
        <w:t>Пон</w:t>
      </w:r>
      <w:r>
        <w:rPr>
          <w:sz w:val="28"/>
          <w:szCs w:val="28"/>
          <w:lang w:val="ru-RU"/>
        </w:rPr>
        <w:t>.</w:t>
      </w:r>
      <w:r w:rsidRPr="00335551">
        <w:rPr>
          <w:sz w:val="28"/>
          <w:szCs w:val="28"/>
          <w:lang w:val="ru-RU"/>
        </w:rPr>
        <w:t>,14 декабря, 09:00-10:00 Общее техническое собрание женщин (</w:t>
      </w:r>
      <w:r w:rsidRPr="00335551">
        <w:rPr>
          <w:sz w:val="28"/>
          <w:szCs w:val="28"/>
        </w:rPr>
        <w:t>GMT</w:t>
      </w:r>
      <w:r w:rsidRPr="00335551">
        <w:rPr>
          <w:sz w:val="28"/>
          <w:szCs w:val="28"/>
          <w:lang w:val="ru-RU"/>
        </w:rPr>
        <w:t xml:space="preserve"> +4)</w:t>
      </w:r>
    </w:p>
    <w:p w:rsidR="00335551" w:rsidRDefault="00335551" w:rsidP="00335551">
      <w:pPr>
        <w:pStyle w:val="a3"/>
        <w:tabs>
          <w:tab w:val="left" w:pos="2387"/>
        </w:tabs>
        <w:spacing w:before="1"/>
        <w:ind w:left="0"/>
        <w:rPr>
          <w:sz w:val="28"/>
          <w:szCs w:val="28"/>
          <w:lang w:val="ru-RU"/>
        </w:rPr>
      </w:pPr>
      <w:r w:rsidRPr="00335551">
        <w:rPr>
          <w:sz w:val="28"/>
          <w:szCs w:val="28"/>
          <w:lang w:val="ru-RU"/>
        </w:rPr>
        <w:t>Вт</w:t>
      </w:r>
      <w:r>
        <w:rPr>
          <w:sz w:val="28"/>
          <w:szCs w:val="28"/>
          <w:lang w:val="ru-RU"/>
        </w:rPr>
        <w:t>.</w:t>
      </w:r>
      <w:r w:rsidRPr="00335551">
        <w:rPr>
          <w:sz w:val="28"/>
          <w:szCs w:val="28"/>
          <w:lang w:val="ru-RU"/>
        </w:rPr>
        <w:t>, 15 декабря, 09:00–12: 00,</w:t>
      </w:r>
      <w:r>
        <w:rPr>
          <w:sz w:val="28"/>
          <w:szCs w:val="28"/>
          <w:lang w:val="ru-RU"/>
        </w:rPr>
        <w:t xml:space="preserve"> у </w:t>
      </w:r>
      <w:r w:rsidRPr="00335551">
        <w:rPr>
          <w:sz w:val="28"/>
          <w:szCs w:val="28"/>
          <w:lang w:val="ru-RU"/>
        </w:rPr>
        <w:t>женщин 1–3</w:t>
      </w:r>
      <w:r>
        <w:rPr>
          <w:sz w:val="28"/>
          <w:szCs w:val="28"/>
          <w:lang w:val="ru-RU"/>
        </w:rPr>
        <w:t xml:space="preserve"> тур</w:t>
      </w:r>
      <w:r w:rsidRPr="00335551">
        <w:rPr>
          <w:sz w:val="28"/>
          <w:szCs w:val="28"/>
          <w:lang w:val="ru-RU"/>
        </w:rPr>
        <w:t>.</w:t>
      </w:r>
    </w:p>
    <w:p w:rsidR="00335551" w:rsidRDefault="00335551" w:rsidP="00335551">
      <w:pPr>
        <w:pStyle w:val="a3"/>
        <w:tabs>
          <w:tab w:val="left" w:pos="2387"/>
        </w:tabs>
        <w:spacing w:before="1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Среда</w:t>
      </w:r>
      <w:r w:rsidRPr="00335551">
        <w:rPr>
          <w:sz w:val="28"/>
          <w:szCs w:val="28"/>
          <w:lang w:val="ru-RU"/>
        </w:rPr>
        <w:t>, 1</w:t>
      </w:r>
      <w:r>
        <w:rPr>
          <w:sz w:val="28"/>
          <w:szCs w:val="28"/>
          <w:lang w:val="ru-RU"/>
        </w:rPr>
        <w:t>6</w:t>
      </w:r>
      <w:r w:rsidRPr="00335551">
        <w:rPr>
          <w:sz w:val="28"/>
          <w:szCs w:val="28"/>
          <w:lang w:val="ru-RU"/>
        </w:rPr>
        <w:t xml:space="preserve"> декабря, 09:00–12: 00,</w:t>
      </w:r>
      <w:r>
        <w:rPr>
          <w:sz w:val="28"/>
          <w:szCs w:val="28"/>
          <w:lang w:val="ru-RU"/>
        </w:rPr>
        <w:t xml:space="preserve"> у </w:t>
      </w:r>
      <w:r w:rsidRPr="00335551">
        <w:rPr>
          <w:sz w:val="28"/>
          <w:szCs w:val="28"/>
          <w:lang w:val="ru-RU"/>
        </w:rPr>
        <w:t xml:space="preserve">женщин </w:t>
      </w:r>
      <w:r>
        <w:rPr>
          <w:sz w:val="28"/>
          <w:szCs w:val="28"/>
          <w:lang w:val="ru-RU"/>
        </w:rPr>
        <w:t>4</w:t>
      </w:r>
      <w:r w:rsidRPr="0033555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6 тур</w:t>
      </w:r>
      <w:r w:rsidRPr="00335551">
        <w:rPr>
          <w:sz w:val="28"/>
          <w:szCs w:val="28"/>
          <w:lang w:val="ru-RU"/>
        </w:rPr>
        <w:t>.</w:t>
      </w:r>
    </w:p>
    <w:p w:rsidR="00335551" w:rsidRPr="00335551" w:rsidRDefault="00335551" w:rsidP="00335551">
      <w:pPr>
        <w:pStyle w:val="a3"/>
        <w:tabs>
          <w:tab w:val="left" w:pos="2387"/>
        </w:tabs>
        <w:spacing w:before="1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Четверг, </w:t>
      </w:r>
      <w:r w:rsidRPr="00335551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6</w:t>
      </w:r>
      <w:r w:rsidRPr="00335551">
        <w:rPr>
          <w:sz w:val="28"/>
          <w:szCs w:val="28"/>
          <w:lang w:val="ru-RU"/>
        </w:rPr>
        <w:t xml:space="preserve"> декабря, 09:00–12: 00,</w:t>
      </w:r>
      <w:r>
        <w:rPr>
          <w:sz w:val="28"/>
          <w:szCs w:val="28"/>
          <w:lang w:val="ru-RU"/>
        </w:rPr>
        <w:t xml:space="preserve"> у </w:t>
      </w:r>
      <w:r w:rsidRPr="00335551">
        <w:rPr>
          <w:sz w:val="28"/>
          <w:szCs w:val="28"/>
          <w:lang w:val="ru-RU"/>
        </w:rPr>
        <w:t xml:space="preserve">женщин </w:t>
      </w:r>
      <w:r>
        <w:rPr>
          <w:sz w:val="28"/>
          <w:szCs w:val="28"/>
          <w:lang w:val="ru-RU"/>
        </w:rPr>
        <w:t>7</w:t>
      </w:r>
      <w:r w:rsidRPr="0033555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9 тур</w:t>
      </w:r>
      <w:r w:rsidRPr="00335551">
        <w:rPr>
          <w:sz w:val="28"/>
          <w:szCs w:val="28"/>
          <w:lang w:val="ru-RU"/>
        </w:rPr>
        <w:t>.</w:t>
      </w:r>
    </w:p>
    <w:p w:rsidR="00335551" w:rsidRPr="00335551" w:rsidRDefault="00335551" w:rsidP="00335551">
      <w:pPr>
        <w:pStyle w:val="a3"/>
        <w:tabs>
          <w:tab w:val="left" w:pos="2387"/>
        </w:tabs>
        <w:spacing w:before="1"/>
        <w:ind w:left="0"/>
        <w:rPr>
          <w:sz w:val="28"/>
          <w:szCs w:val="28"/>
          <w:lang w:val="ru-RU"/>
        </w:rPr>
      </w:pPr>
    </w:p>
    <w:p w:rsidR="00AA0F61" w:rsidRPr="00335551" w:rsidRDefault="00AA0F61" w:rsidP="00335551">
      <w:pPr>
        <w:pStyle w:val="a3"/>
        <w:spacing w:before="11"/>
        <w:ind w:left="0"/>
        <w:rPr>
          <w:sz w:val="28"/>
          <w:szCs w:val="28"/>
          <w:highlight w:val="yellow"/>
          <w:lang w:val="ru-RU"/>
        </w:rPr>
      </w:pPr>
    </w:p>
    <w:p w:rsidR="00335551" w:rsidRDefault="00561130" w:rsidP="00335551">
      <w:pPr>
        <w:pStyle w:val="a3"/>
        <w:ind w:left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</w:t>
      </w:r>
      <w:r w:rsidR="00335551" w:rsidRPr="00335551">
        <w:rPr>
          <w:sz w:val="28"/>
          <w:szCs w:val="28"/>
          <w:lang w:val="ru-RU"/>
        </w:rPr>
        <w:t>б</w:t>
      </w:r>
      <w:proofErr w:type="spellEnd"/>
      <w:r w:rsidR="00335551" w:rsidRPr="00335551">
        <w:rPr>
          <w:sz w:val="28"/>
          <w:szCs w:val="28"/>
          <w:lang w:val="ru-RU"/>
        </w:rPr>
        <w:t>, 26</w:t>
      </w:r>
      <w:r w:rsidR="00335551">
        <w:rPr>
          <w:sz w:val="28"/>
          <w:szCs w:val="28"/>
          <w:lang w:val="ru-RU"/>
        </w:rPr>
        <w:t xml:space="preserve"> </w:t>
      </w:r>
      <w:r w:rsidR="00335551" w:rsidRPr="00335551">
        <w:rPr>
          <w:sz w:val="28"/>
          <w:szCs w:val="28"/>
          <w:lang w:val="ru-RU"/>
        </w:rPr>
        <w:t>декабря,09:00–12:00, Общее техническое собрание мужчин (</w:t>
      </w:r>
      <w:r w:rsidR="00335551" w:rsidRPr="00335551">
        <w:rPr>
          <w:sz w:val="28"/>
          <w:szCs w:val="28"/>
        </w:rPr>
        <w:t>GMT</w:t>
      </w:r>
      <w:r w:rsidR="00335551" w:rsidRPr="00335551">
        <w:rPr>
          <w:sz w:val="28"/>
          <w:szCs w:val="28"/>
          <w:lang w:val="ru-RU"/>
        </w:rPr>
        <w:t xml:space="preserve">+4), </w:t>
      </w:r>
    </w:p>
    <w:p w:rsidR="00335551" w:rsidRPr="00335551" w:rsidRDefault="00335551" w:rsidP="00335551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335551">
        <w:rPr>
          <w:sz w:val="28"/>
          <w:szCs w:val="28"/>
          <w:lang w:val="ru-RU"/>
        </w:rPr>
        <w:t xml:space="preserve">оскресенье, 27 декабря, 09: 00–12: 00, </w:t>
      </w:r>
      <w:r>
        <w:rPr>
          <w:sz w:val="28"/>
          <w:szCs w:val="28"/>
          <w:lang w:val="ru-RU"/>
        </w:rPr>
        <w:t xml:space="preserve">у </w:t>
      </w:r>
      <w:r w:rsidRPr="00335551">
        <w:rPr>
          <w:sz w:val="28"/>
          <w:szCs w:val="28"/>
          <w:lang w:val="ru-RU"/>
        </w:rPr>
        <w:t>мужчин1–3</w:t>
      </w:r>
      <w:r>
        <w:rPr>
          <w:sz w:val="28"/>
          <w:szCs w:val="28"/>
          <w:lang w:val="ru-RU"/>
        </w:rPr>
        <w:t xml:space="preserve"> тур</w:t>
      </w:r>
      <w:r w:rsidRPr="00335551">
        <w:rPr>
          <w:sz w:val="28"/>
          <w:szCs w:val="28"/>
          <w:lang w:val="ru-RU"/>
        </w:rPr>
        <w:t>.</w:t>
      </w:r>
    </w:p>
    <w:p w:rsidR="00335551" w:rsidRPr="00335551" w:rsidRDefault="00335551" w:rsidP="00335551">
      <w:pPr>
        <w:pStyle w:val="a3"/>
        <w:ind w:left="0"/>
        <w:jc w:val="both"/>
        <w:rPr>
          <w:sz w:val="28"/>
          <w:szCs w:val="28"/>
          <w:lang w:val="ru-RU"/>
        </w:rPr>
      </w:pPr>
      <w:r w:rsidRPr="00335551">
        <w:rPr>
          <w:sz w:val="28"/>
          <w:szCs w:val="28"/>
          <w:lang w:val="ru-RU"/>
        </w:rPr>
        <w:t xml:space="preserve">Понедельник, 28 декабря, 09: 00–12: 00, </w:t>
      </w:r>
      <w:r>
        <w:rPr>
          <w:sz w:val="28"/>
          <w:szCs w:val="28"/>
          <w:lang w:val="ru-RU"/>
        </w:rPr>
        <w:t xml:space="preserve">у </w:t>
      </w:r>
      <w:r w:rsidRPr="00335551">
        <w:rPr>
          <w:sz w:val="28"/>
          <w:szCs w:val="28"/>
          <w:lang w:val="ru-RU"/>
        </w:rPr>
        <w:t>мужчин</w:t>
      </w:r>
      <w:r>
        <w:rPr>
          <w:sz w:val="28"/>
          <w:szCs w:val="28"/>
          <w:lang w:val="ru-RU"/>
        </w:rPr>
        <w:t xml:space="preserve"> </w:t>
      </w:r>
      <w:r w:rsidRPr="00335551">
        <w:rPr>
          <w:sz w:val="28"/>
          <w:szCs w:val="28"/>
          <w:lang w:val="ru-RU"/>
        </w:rPr>
        <w:t xml:space="preserve">4–6 </w:t>
      </w:r>
      <w:r>
        <w:rPr>
          <w:sz w:val="28"/>
          <w:szCs w:val="28"/>
          <w:lang w:val="ru-RU"/>
        </w:rPr>
        <w:t>тур</w:t>
      </w:r>
      <w:r w:rsidRPr="00335551">
        <w:rPr>
          <w:sz w:val="28"/>
          <w:szCs w:val="28"/>
          <w:lang w:val="ru-RU"/>
        </w:rPr>
        <w:t>.</w:t>
      </w:r>
    </w:p>
    <w:p w:rsidR="00335551" w:rsidRDefault="00335551" w:rsidP="00335551">
      <w:pPr>
        <w:pStyle w:val="a3"/>
        <w:ind w:left="0"/>
        <w:jc w:val="both"/>
        <w:rPr>
          <w:sz w:val="28"/>
          <w:szCs w:val="28"/>
          <w:lang w:val="ru-RU"/>
        </w:rPr>
      </w:pPr>
      <w:r w:rsidRPr="00335551">
        <w:rPr>
          <w:sz w:val="28"/>
          <w:szCs w:val="28"/>
          <w:lang w:val="ru-RU"/>
        </w:rPr>
        <w:t xml:space="preserve">Вторник, 29 декабря, 09: 00–12: 00, </w:t>
      </w:r>
      <w:r>
        <w:rPr>
          <w:sz w:val="28"/>
          <w:szCs w:val="28"/>
          <w:lang w:val="ru-RU"/>
        </w:rPr>
        <w:t xml:space="preserve">у </w:t>
      </w:r>
      <w:r w:rsidRPr="00335551">
        <w:rPr>
          <w:sz w:val="28"/>
          <w:szCs w:val="28"/>
          <w:lang w:val="ru-RU"/>
        </w:rPr>
        <w:t>мужчин</w:t>
      </w:r>
      <w:r>
        <w:rPr>
          <w:sz w:val="28"/>
          <w:szCs w:val="28"/>
          <w:lang w:val="ru-RU"/>
        </w:rPr>
        <w:t xml:space="preserve"> </w:t>
      </w:r>
      <w:r w:rsidRPr="00335551">
        <w:rPr>
          <w:sz w:val="28"/>
          <w:szCs w:val="28"/>
          <w:lang w:val="ru-RU"/>
        </w:rPr>
        <w:t xml:space="preserve">7–9 </w:t>
      </w:r>
      <w:r>
        <w:rPr>
          <w:sz w:val="28"/>
          <w:szCs w:val="28"/>
          <w:lang w:val="ru-RU"/>
        </w:rPr>
        <w:t>тур</w:t>
      </w:r>
      <w:r w:rsidRPr="00335551">
        <w:rPr>
          <w:sz w:val="28"/>
          <w:szCs w:val="28"/>
          <w:lang w:val="ru-RU"/>
        </w:rPr>
        <w:t>.</w:t>
      </w:r>
    </w:p>
    <w:p w:rsidR="00335551" w:rsidRDefault="00335551" w:rsidP="00335551">
      <w:pPr>
        <w:pStyle w:val="a3"/>
        <w:ind w:left="0"/>
        <w:jc w:val="both"/>
        <w:rPr>
          <w:sz w:val="28"/>
          <w:szCs w:val="28"/>
          <w:lang w:val="ru-RU"/>
        </w:rPr>
      </w:pPr>
    </w:p>
    <w:p w:rsidR="007A3C6F" w:rsidRPr="00EE4D43" w:rsidRDefault="009410B9" w:rsidP="00335551">
      <w:pPr>
        <w:pStyle w:val="a3"/>
        <w:ind w:left="0" w:firstLine="567"/>
        <w:jc w:val="both"/>
        <w:rPr>
          <w:sz w:val="28"/>
          <w:szCs w:val="28"/>
          <w:lang w:val="ru-RU"/>
        </w:rPr>
      </w:pPr>
      <w:r w:rsidRPr="00EE4D43">
        <w:rPr>
          <w:sz w:val="28"/>
          <w:szCs w:val="28"/>
          <w:lang w:val="ru-RU"/>
        </w:rPr>
        <w:t>Игры начинаются через 2</w:t>
      </w:r>
      <w:r w:rsidR="007A3C6F" w:rsidRPr="00EE4D43">
        <w:rPr>
          <w:sz w:val="28"/>
          <w:szCs w:val="28"/>
          <w:lang w:val="ru-RU"/>
        </w:rPr>
        <w:t xml:space="preserve"> минуты после размещения пар по сигналу главного арбитра.</w:t>
      </w:r>
    </w:p>
    <w:p w:rsidR="007A3C6F" w:rsidRPr="00EE4D43" w:rsidRDefault="007A3C6F" w:rsidP="00EE4D43">
      <w:pPr>
        <w:pStyle w:val="a3"/>
        <w:ind w:left="567"/>
        <w:jc w:val="both"/>
        <w:rPr>
          <w:sz w:val="28"/>
          <w:szCs w:val="28"/>
          <w:lang w:val="ru-RU"/>
        </w:rPr>
      </w:pPr>
    </w:p>
    <w:p w:rsidR="007A3C6F" w:rsidRPr="00EE4D43" w:rsidRDefault="007A3C6F" w:rsidP="00F70B55">
      <w:pPr>
        <w:pStyle w:val="11"/>
        <w:numPr>
          <w:ilvl w:val="0"/>
          <w:numId w:val="20"/>
        </w:numPr>
        <w:tabs>
          <w:tab w:val="left" w:pos="568"/>
          <w:tab w:val="left" w:pos="569"/>
        </w:tabs>
        <w:ind w:left="0" w:firstLine="0"/>
        <w:jc w:val="both"/>
        <w:rPr>
          <w:sz w:val="28"/>
          <w:szCs w:val="28"/>
        </w:rPr>
      </w:pPr>
      <w:r w:rsidRPr="00EE4D43">
        <w:rPr>
          <w:sz w:val="28"/>
          <w:szCs w:val="28"/>
          <w:lang w:val="kk-KZ"/>
        </w:rPr>
        <w:t>Контроль времени</w:t>
      </w:r>
    </w:p>
    <w:p w:rsidR="007A3C6F" w:rsidRPr="00EE4D43" w:rsidRDefault="0031668F" w:rsidP="00EE4D43">
      <w:pPr>
        <w:pStyle w:val="a3"/>
        <w:ind w:left="567"/>
        <w:jc w:val="both"/>
        <w:rPr>
          <w:sz w:val="28"/>
          <w:szCs w:val="28"/>
          <w:lang w:val="ru-RU"/>
        </w:rPr>
      </w:pPr>
      <w:r w:rsidRPr="00F56CD7">
        <w:rPr>
          <w:sz w:val="28"/>
          <w:szCs w:val="28"/>
          <w:lang w:val="ru-RU"/>
        </w:rPr>
        <w:tab/>
      </w:r>
      <w:r w:rsidRPr="00F56CD7">
        <w:rPr>
          <w:sz w:val="28"/>
          <w:szCs w:val="28"/>
          <w:lang w:val="ru-RU"/>
        </w:rPr>
        <w:tab/>
      </w:r>
      <w:r w:rsidR="007A3C6F" w:rsidRPr="00EE4D43">
        <w:rPr>
          <w:sz w:val="28"/>
          <w:szCs w:val="28"/>
          <w:lang w:val="ru-RU"/>
        </w:rPr>
        <w:t>Контроль времени составляет 15 минут + 10 секунд с ходом на протяжении всей игры.</w:t>
      </w:r>
    </w:p>
    <w:p w:rsidR="007D21E1" w:rsidRDefault="007D21E1" w:rsidP="007D21E1">
      <w:pPr>
        <w:pStyle w:val="11"/>
        <w:tabs>
          <w:tab w:val="left" w:pos="569"/>
        </w:tabs>
        <w:ind w:left="567" w:firstLine="0"/>
        <w:jc w:val="both"/>
        <w:rPr>
          <w:b w:val="0"/>
          <w:bCs w:val="0"/>
          <w:sz w:val="28"/>
          <w:szCs w:val="28"/>
          <w:lang w:val="ru-RU"/>
        </w:rPr>
      </w:pPr>
    </w:p>
    <w:p w:rsidR="007A3C6F" w:rsidRPr="00EE4D43" w:rsidRDefault="007A3C6F" w:rsidP="00F70B55">
      <w:pPr>
        <w:pStyle w:val="11"/>
        <w:numPr>
          <w:ilvl w:val="0"/>
          <w:numId w:val="20"/>
        </w:numPr>
        <w:tabs>
          <w:tab w:val="left" w:pos="569"/>
        </w:tabs>
        <w:ind w:left="0" w:firstLine="0"/>
        <w:jc w:val="both"/>
        <w:rPr>
          <w:sz w:val="28"/>
          <w:szCs w:val="28"/>
        </w:rPr>
      </w:pPr>
      <w:r w:rsidRPr="00EE4D43">
        <w:rPr>
          <w:sz w:val="28"/>
          <w:szCs w:val="28"/>
          <w:lang w:val="kk-KZ"/>
        </w:rPr>
        <w:t>Результаты</w:t>
      </w:r>
    </w:p>
    <w:p w:rsidR="007A3C6F" w:rsidRPr="00EE4D43" w:rsidRDefault="0031668F" w:rsidP="00EE4D43">
      <w:pPr>
        <w:ind w:left="567"/>
        <w:jc w:val="both"/>
        <w:rPr>
          <w:sz w:val="28"/>
          <w:szCs w:val="28"/>
          <w:lang w:val="ru-RU"/>
        </w:rPr>
      </w:pPr>
      <w:r w:rsidRPr="00F56CD7">
        <w:rPr>
          <w:sz w:val="28"/>
          <w:szCs w:val="28"/>
          <w:lang w:val="ru-RU"/>
        </w:rPr>
        <w:tab/>
      </w:r>
      <w:r w:rsidRPr="00F56CD7">
        <w:rPr>
          <w:sz w:val="28"/>
          <w:szCs w:val="28"/>
          <w:lang w:val="ru-RU"/>
        </w:rPr>
        <w:tab/>
      </w:r>
      <w:r w:rsidR="007A3C6F" w:rsidRPr="00EE4D43">
        <w:rPr>
          <w:sz w:val="28"/>
          <w:szCs w:val="28"/>
          <w:lang w:val="ru-RU"/>
        </w:rPr>
        <w:t xml:space="preserve">Командные результаты будут </w:t>
      </w:r>
      <w:r w:rsidR="0052667B">
        <w:rPr>
          <w:sz w:val="28"/>
          <w:szCs w:val="28"/>
          <w:lang w:val="ru-RU"/>
        </w:rPr>
        <w:t>подсчитываться</w:t>
      </w:r>
      <w:r w:rsidR="007A3C6F" w:rsidRPr="00EE4D43">
        <w:rPr>
          <w:sz w:val="28"/>
          <w:szCs w:val="28"/>
          <w:lang w:val="ru-RU"/>
        </w:rPr>
        <w:t xml:space="preserve"> по общему количеству очков трех (3) лучших игроков команды. </w:t>
      </w:r>
      <w:r w:rsidR="0052667B" w:rsidRPr="0052667B">
        <w:rPr>
          <w:sz w:val="28"/>
          <w:szCs w:val="28"/>
          <w:lang w:val="ru-RU"/>
        </w:rPr>
        <w:t>Ничьи разрешаются только по счету двух (2) лучших игроков</w:t>
      </w:r>
      <w:r w:rsidR="0052667B">
        <w:rPr>
          <w:sz w:val="28"/>
          <w:szCs w:val="28"/>
          <w:lang w:val="ru-RU"/>
        </w:rPr>
        <w:t xml:space="preserve"> и </w:t>
      </w:r>
      <w:r w:rsidR="0052667B" w:rsidRPr="0052667B">
        <w:rPr>
          <w:sz w:val="28"/>
          <w:szCs w:val="28"/>
          <w:lang w:val="ru-RU"/>
        </w:rPr>
        <w:t xml:space="preserve">если по-прежнему ничья, то только по </w:t>
      </w:r>
      <w:r w:rsidR="0052667B">
        <w:rPr>
          <w:sz w:val="28"/>
          <w:szCs w:val="28"/>
          <w:lang w:val="ru-RU"/>
        </w:rPr>
        <w:t>очкам</w:t>
      </w:r>
      <w:r w:rsidR="0052667B" w:rsidRPr="0052667B">
        <w:rPr>
          <w:sz w:val="28"/>
          <w:szCs w:val="28"/>
          <w:lang w:val="ru-RU"/>
        </w:rPr>
        <w:t xml:space="preserve"> лучшего игрока.</w:t>
      </w:r>
      <w:r w:rsidR="0052667B">
        <w:rPr>
          <w:sz w:val="28"/>
          <w:szCs w:val="28"/>
          <w:lang w:val="ru-RU"/>
        </w:rPr>
        <w:t xml:space="preserve"> </w:t>
      </w:r>
      <w:r w:rsidR="0052667B" w:rsidRPr="0052667B">
        <w:rPr>
          <w:sz w:val="28"/>
          <w:szCs w:val="28"/>
          <w:lang w:val="ru-RU"/>
        </w:rPr>
        <w:t xml:space="preserve">Если по-прежнему ничья, ничья должна быть </w:t>
      </w:r>
      <w:r w:rsidR="007B10BA" w:rsidRPr="0052667B">
        <w:rPr>
          <w:sz w:val="28"/>
          <w:szCs w:val="28"/>
          <w:lang w:val="ru-RU"/>
        </w:rPr>
        <w:t>прекращена тай</w:t>
      </w:r>
      <w:r w:rsidR="0052667B" w:rsidRPr="0052667B">
        <w:rPr>
          <w:sz w:val="28"/>
          <w:szCs w:val="28"/>
          <w:lang w:val="ru-RU"/>
        </w:rPr>
        <w:t>-брейк</w:t>
      </w:r>
      <w:r w:rsidR="007B10BA">
        <w:rPr>
          <w:sz w:val="28"/>
          <w:szCs w:val="28"/>
          <w:lang w:val="ru-RU"/>
        </w:rPr>
        <w:t xml:space="preserve">ом </w:t>
      </w:r>
      <w:r w:rsidR="0052667B" w:rsidRPr="0052667B">
        <w:rPr>
          <w:sz w:val="28"/>
          <w:szCs w:val="28"/>
          <w:lang w:val="ru-RU"/>
        </w:rPr>
        <w:t>лучшего игрока.</w:t>
      </w:r>
    </w:p>
    <w:p w:rsidR="007A3C6F" w:rsidRPr="00C01DB9" w:rsidRDefault="00C01DB9" w:rsidP="00EE4D43">
      <w:pPr>
        <w:ind w:left="567"/>
        <w:jc w:val="both"/>
        <w:rPr>
          <w:sz w:val="28"/>
          <w:szCs w:val="28"/>
          <w:lang w:val="ru-RU"/>
        </w:rPr>
      </w:pPr>
      <w:r w:rsidRPr="00F56CD7">
        <w:rPr>
          <w:sz w:val="28"/>
          <w:szCs w:val="28"/>
          <w:lang w:val="ru-RU"/>
        </w:rPr>
        <w:tab/>
      </w:r>
      <w:r w:rsidRPr="00F56CD7">
        <w:rPr>
          <w:sz w:val="28"/>
          <w:szCs w:val="28"/>
          <w:lang w:val="ru-RU"/>
        </w:rPr>
        <w:tab/>
      </w:r>
      <w:r w:rsidR="007B10BA" w:rsidRPr="007B10BA">
        <w:rPr>
          <w:sz w:val="28"/>
          <w:szCs w:val="28"/>
          <w:lang w:val="ru-RU"/>
        </w:rPr>
        <w:t>Результат смешанной команды — это комбинированный результат</w:t>
      </w:r>
      <w:r w:rsidR="007B10BA">
        <w:rPr>
          <w:rFonts w:eastAsiaTheme="minorEastAsia"/>
          <w:sz w:val="28"/>
          <w:szCs w:val="28"/>
          <w:lang w:val="ru-RU" w:eastAsia="ko-KR"/>
        </w:rPr>
        <w:t xml:space="preserve">, </w:t>
      </w:r>
      <w:r w:rsidR="007A3C6F" w:rsidRPr="00EE4D43">
        <w:rPr>
          <w:sz w:val="28"/>
          <w:szCs w:val="28"/>
          <w:lang w:val="ru-RU"/>
        </w:rPr>
        <w:t xml:space="preserve">как указано выше, как для мужской, так и для женской команд. </w:t>
      </w:r>
    </w:p>
    <w:p w:rsidR="007A3C6F" w:rsidRPr="00EE4D43" w:rsidRDefault="0031668F" w:rsidP="00EE4D43">
      <w:pPr>
        <w:pStyle w:val="a3"/>
        <w:ind w:left="567"/>
        <w:jc w:val="both"/>
        <w:rPr>
          <w:sz w:val="28"/>
          <w:szCs w:val="28"/>
          <w:lang w:val="ru-RU"/>
        </w:rPr>
      </w:pPr>
      <w:r w:rsidRPr="00C01DB9">
        <w:rPr>
          <w:sz w:val="28"/>
          <w:szCs w:val="28"/>
          <w:lang w:val="ru-RU"/>
        </w:rPr>
        <w:tab/>
      </w:r>
      <w:r w:rsidRPr="00C01DB9">
        <w:rPr>
          <w:sz w:val="28"/>
          <w:szCs w:val="28"/>
          <w:lang w:val="ru-RU"/>
        </w:rPr>
        <w:tab/>
      </w:r>
      <w:r w:rsidR="007A3C6F" w:rsidRPr="00EE4D43">
        <w:rPr>
          <w:sz w:val="28"/>
          <w:szCs w:val="28"/>
          <w:lang w:val="ru-RU"/>
        </w:rPr>
        <w:t>Индивидуальные результаты будут рассчитываться по игровым очкам. Подсчет очков</w:t>
      </w:r>
      <w:r w:rsidR="007B10BA">
        <w:rPr>
          <w:sz w:val="28"/>
          <w:szCs w:val="28"/>
          <w:lang w:val="ru-RU"/>
        </w:rPr>
        <w:t xml:space="preserve">: </w:t>
      </w:r>
      <w:r w:rsidR="007A3C6F" w:rsidRPr="00EE4D43">
        <w:rPr>
          <w:sz w:val="28"/>
          <w:szCs w:val="28"/>
          <w:lang w:val="ru-RU"/>
        </w:rPr>
        <w:t>одно (1) очко за победу, половина (1/2) очка за ничью и ноль (0) за поражение.</w:t>
      </w:r>
    </w:p>
    <w:p w:rsidR="007A3C6F" w:rsidRPr="00EE4D43" w:rsidRDefault="007A3C6F" w:rsidP="00EE4D43">
      <w:pPr>
        <w:pStyle w:val="a3"/>
        <w:ind w:left="567"/>
        <w:jc w:val="both"/>
        <w:rPr>
          <w:sz w:val="28"/>
          <w:szCs w:val="28"/>
          <w:lang w:val="ru-RU"/>
        </w:rPr>
      </w:pPr>
    </w:p>
    <w:p w:rsidR="00AA0F61" w:rsidRPr="007B10BA" w:rsidRDefault="00AA0F61" w:rsidP="007B10BA">
      <w:pPr>
        <w:pStyle w:val="a3"/>
        <w:spacing w:before="1"/>
        <w:rPr>
          <w:highlight w:val="yellow"/>
          <w:lang w:val="ru-RU"/>
        </w:rPr>
      </w:pPr>
      <w:r>
        <w:rPr>
          <w:sz w:val="28"/>
          <w:lang w:val="kk-KZ"/>
        </w:rPr>
        <w:tab/>
      </w:r>
      <w:r w:rsidR="007B10BA" w:rsidRPr="007B10BA">
        <w:rPr>
          <w:sz w:val="28"/>
          <w:lang w:val="ru-RU"/>
        </w:rPr>
        <w:t>Индивидуальные ничь</w:t>
      </w:r>
      <w:r w:rsidR="007B10BA">
        <w:rPr>
          <w:sz w:val="28"/>
          <w:lang w:val="ru-RU"/>
        </w:rPr>
        <w:t xml:space="preserve">и </w:t>
      </w:r>
      <w:r w:rsidR="007B10BA" w:rsidRPr="007B10BA">
        <w:rPr>
          <w:sz w:val="28"/>
          <w:lang w:val="ru-RU"/>
        </w:rPr>
        <w:t>разрешаются в следующем порядке:</w:t>
      </w:r>
    </w:p>
    <w:p w:rsidR="007B10BA" w:rsidRPr="007B10BA" w:rsidRDefault="007B10BA" w:rsidP="007B10BA">
      <w:pPr>
        <w:ind w:left="567"/>
        <w:jc w:val="both"/>
        <w:rPr>
          <w:sz w:val="28"/>
          <w:lang w:val="ru-RU"/>
        </w:rPr>
      </w:pPr>
      <w:r w:rsidRPr="007B10BA">
        <w:rPr>
          <w:sz w:val="28"/>
          <w:lang w:val="ru-RU"/>
        </w:rPr>
        <w:t>а) Прямая встреча</w:t>
      </w:r>
    </w:p>
    <w:p w:rsidR="007B10BA" w:rsidRPr="007B10BA" w:rsidRDefault="007B10BA" w:rsidP="007B10BA">
      <w:pPr>
        <w:ind w:left="567"/>
        <w:jc w:val="both"/>
        <w:rPr>
          <w:sz w:val="28"/>
          <w:lang w:val="ru-RU"/>
        </w:rPr>
      </w:pPr>
      <w:r w:rsidRPr="007B10BA">
        <w:rPr>
          <w:sz w:val="28"/>
          <w:lang w:val="ru-RU"/>
        </w:rPr>
        <w:t>б) Большее количество побед (засчитываются штрафы)</w:t>
      </w:r>
    </w:p>
    <w:p w:rsidR="007B10BA" w:rsidRPr="007B10BA" w:rsidRDefault="007B10BA" w:rsidP="007B10BA">
      <w:pPr>
        <w:ind w:left="567"/>
        <w:jc w:val="both"/>
        <w:rPr>
          <w:sz w:val="28"/>
          <w:lang w:val="ru-RU"/>
        </w:rPr>
      </w:pPr>
      <w:r w:rsidRPr="007B10BA">
        <w:rPr>
          <w:sz w:val="28"/>
          <w:lang w:val="ru-RU"/>
        </w:rPr>
        <w:t xml:space="preserve">в) Разрез </w:t>
      </w:r>
      <w:proofErr w:type="spellStart"/>
      <w:r w:rsidRPr="007B10BA">
        <w:rPr>
          <w:sz w:val="28"/>
          <w:lang w:val="ru-RU"/>
        </w:rPr>
        <w:t>Бухгольца</w:t>
      </w:r>
      <w:proofErr w:type="spellEnd"/>
      <w:r w:rsidRPr="007B10BA">
        <w:rPr>
          <w:sz w:val="28"/>
          <w:lang w:val="ru-RU"/>
        </w:rPr>
        <w:t xml:space="preserve"> 1</w:t>
      </w:r>
    </w:p>
    <w:p w:rsidR="007B10BA" w:rsidRPr="007B10BA" w:rsidRDefault="007B10BA" w:rsidP="007B10BA">
      <w:pPr>
        <w:ind w:left="567"/>
        <w:jc w:val="both"/>
        <w:rPr>
          <w:sz w:val="28"/>
          <w:lang w:val="ru-RU"/>
        </w:rPr>
      </w:pPr>
      <w:r w:rsidRPr="007B10BA">
        <w:rPr>
          <w:sz w:val="28"/>
          <w:lang w:val="ru-RU"/>
        </w:rPr>
        <w:t xml:space="preserve">г) </w:t>
      </w:r>
      <w:proofErr w:type="spellStart"/>
      <w:r w:rsidRPr="007B10BA">
        <w:rPr>
          <w:sz w:val="28"/>
          <w:lang w:val="ru-RU"/>
        </w:rPr>
        <w:t>Бухгольца</w:t>
      </w:r>
      <w:proofErr w:type="spellEnd"/>
    </w:p>
    <w:p w:rsidR="007A3C6F" w:rsidRDefault="007B10BA" w:rsidP="007B10BA">
      <w:pPr>
        <w:ind w:left="567"/>
        <w:jc w:val="both"/>
        <w:rPr>
          <w:sz w:val="28"/>
          <w:lang w:val="ru-RU"/>
        </w:rPr>
      </w:pPr>
      <w:r w:rsidRPr="007B10BA">
        <w:rPr>
          <w:sz w:val="28"/>
          <w:lang w:val="ru-RU"/>
        </w:rPr>
        <w:t xml:space="preserve">д) </w:t>
      </w:r>
      <w:proofErr w:type="spellStart"/>
      <w:r w:rsidRPr="007B10BA">
        <w:rPr>
          <w:sz w:val="28"/>
          <w:lang w:val="ru-RU"/>
        </w:rPr>
        <w:t>Зонненборн</w:t>
      </w:r>
      <w:proofErr w:type="spellEnd"/>
      <w:r w:rsidRPr="007B10BA">
        <w:rPr>
          <w:sz w:val="28"/>
          <w:lang w:val="ru-RU"/>
        </w:rPr>
        <w:t>-Бергер</w:t>
      </w:r>
    </w:p>
    <w:p w:rsidR="007B10BA" w:rsidRPr="007B10BA" w:rsidRDefault="007B10BA" w:rsidP="007B10BA">
      <w:pPr>
        <w:ind w:left="567"/>
        <w:jc w:val="both"/>
        <w:rPr>
          <w:b/>
          <w:sz w:val="28"/>
          <w:szCs w:val="28"/>
          <w:lang w:val="ru-RU"/>
        </w:rPr>
      </w:pPr>
    </w:p>
    <w:p w:rsidR="0070337C" w:rsidRPr="007B10BA" w:rsidRDefault="007A3C6F" w:rsidP="00F70B55">
      <w:pPr>
        <w:pStyle w:val="a5"/>
        <w:numPr>
          <w:ilvl w:val="0"/>
          <w:numId w:val="20"/>
        </w:numPr>
        <w:tabs>
          <w:tab w:val="left" w:pos="545"/>
        </w:tabs>
        <w:ind w:left="0" w:right="172" w:firstLine="0"/>
        <w:rPr>
          <w:b/>
          <w:sz w:val="28"/>
          <w:szCs w:val="28"/>
          <w:lang w:val="ru-RU"/>
        </w:rPr>
      </w:pPr>
      <w:r w:rsidRPr="007B10BA">
        <w:rPr>
          <w:b/>
          <w:sz w:val="28"/>
          <w:szCs w:val="28"/>
          <w:lang w:val="kk-KZ"/>
        </w:rPr>
        <w:t>Правила честной игры</w:t>
      </w:r>
    </w:p>
    <w:p w:rsidR="0070337C" w:rsidRDefault="007A3C6F" w:rsidP="007B10BA">
      <w:pPr>
        <w:pStyle w:val="a5"/>
        <w:numPr>
          <w:ilvl w:val="0"/>
          <w:numId w:val="11"/>
        </w:numPr>
        <w:tabs>
          <w:tab w:val="left" w:pos="545"/>
        </w:tabs>
        <w:ind w:left="426" w:right="172"/>
        <w:rPr>
          <w:b/>
          <w:sz w:val="28"/>
          <w:szCs w:val="28"/>
          <w:lang w:val="ru-RU"/>
        </w:rPr>
      </w:pPr>
      <w:r w:rsidRPr="0070337C">
        <w:rPr>
          <w:sz w:val="28"/>
          <w:szCs w:val="28"/>
          <w:lang w:val="ru-RU"/>
        </w:rPr>
        <w:t>регистрируясь в турнире, участники подтверждают, что ознакомились и приняли настоящий регламент и, в частности, правила честной игры онлайн-платформы.</w:t>
      </w:r>
    </w:p>
    <w:p w:rsidR="007A3C6F" w:rsidRPr="0070337C" w:rsidRDefault="007A3C6F" w:rsidP="007B10BA">
      <w:pPr>
        <w:pStyle w:val="a5"/>
        <w:numPr>
          <w:ilvl w:val="0"/>
          <w:numId w:val="11"/>
        </w:numPr>
        <w:tabs>
          <w:tab w:val="left" w:pos="545"/>
        </w:tabs>
        <w:ind w:left="426" w:right="172"/>
        <w:rPr>
          <w:b/>
          <w:sz w:val="28"/>
          <w:szCs w:val="28"/>
          <w:lang w:val="ru-RU"/>
        </w:rPr>
      </w:pPr>
      <w:r w:rsidRPr="00EE4D43">
        <w:rPr>
          <w:sz w:val="28"/>
          <w:szCs w:val="28"/>
          <w:lang w:val="ru-RU"/>
        </w:rPr>
        <w:t>участники не имеют права подавать апелляцию по поводу</w:t>
      </w:r>
      <w:r w:rsidRPr="00EE4D43">
        <w:rPr>
          <w:sz w:val="28"/>
          <w:szCs w:val="28"/>
          <w:lang w:val="kk-KZ"/>
        </w:rPr>
        <w:t xml:space="preserve"> спаривания</w:t>
      </w:r>
      <w:r w:rsidR="00BC08BB">
        <w:rPr>
          <w:sz w:val="28"/>
          <w:szCs w:val="28"/>
          <w:lang w:val="ru-RU"/>
        </w:rPr>
        <w:t>, сделанные</w:t>
      </w:r>
      <w:r w:rsidRPr="00EE4D43">
        <w:rPr>
          <w:sz w:val="28"/>
          <w:szCs w:val="28"/>
          <w:lang w:val="ru-RU"/>
        </w:rPr>
        <w:t xml:space="preserve"> во время чемпионата.</w:t>
      </w:r>
    </w:p>
    <w:p w:rsidR="007A3C6F" w:rsidRPr="00EE4D43" w:rsidRDefault="007A3C6F" w:rsidP="007B10BA">
      <w:pPr>
        <w:pStyle w:val="a5"/>
        <w:numPr>
          <w:ilvl w:val="0"/>
          <w:numId w:val="11"/>
        </w:numPr>
        <w:tabs>
          <w:tab w:val="left" w:pos="545"/>
        </w:tabs>
        <w:ind w:left="426" w:right="169"/>
        <w:rPr>
          <w:sz w:val="28"/>
          <w:szCs w:val="28"/>
          <w:lang w:val="ru-RU"/>
        </w:rPr>
      </w:pPr>
      <w:r w:rsidRPr="00EE4D43">
        <w:rPr>
          <w:sz w:val="28"/>
          <w:szCs w:val="28"/>
          <w:lang w:val="ru-RU"/>
        </w:rPr>
        <w:t>Азиатская шахматная федерация не несет ответственности за технические проблемы, возникающие у игроков во время игр.</w:t>
      </w:r>
    </w:p>
    <w:p w:rsidR="007A3C6F" w:rsidRPr="00EE4D43" w:rsidRDefault="007A3C6F" w:rsidP="007B10BA">
      <w:pPr>
        <w:pStyle w:val="a5"/>
        <w:numPr>
          <w:ilvl w:val="0"/>
          <w:numId w:val="11"/>
        </w:numPr>
        <w:tabs>
          <w:tab w:val="left" w:pos="545"/>
        </w:tabs>
        <w:ind w:left="426" w:right="161"/>
        <w:rPr>
          <w:sz w:val="28"/>
          <w:szCs w:val="28"/>
          <w:lang w:val="ru-RU"/>
        </w:rPr>
      </w:pPr>
      <w:r w:rsidRPr="00EE4D43">
        <w:rPr>
          <w:sz w:val="28"/>
          <w:szCs w:val="28"/>
          <w:lang w:val="ru-RU"/>
        </w:rPr>
        <w:t xml:space="preserve">регистрируясь в чемпионате, игроки не будут иметь права требовать какой-либо финансовой компенсации или возмещения ущерба, </w:t>
      </w:r>
      <w:r w:rsidRPr="00EE4D43">
        <w:rPr>
          <w:sz w:val="28"/>
          <w:szCs w:val="28"/>
          <w:lang w:val="ru-RU"/>
        </w:rPr>
        <w:lastRenderedPageBreak/>
        <w:t>связанных с Чемпионатом.</w:t>
      </w:r>
    </w:p>
    <w:p w:rsidR="007A3C6F" w:rsidRPr="00EE4D43" w:rsidRDefault="007A3C6F" w:rsidP="007B10BA">
      <w:pPr>
        <w:pStyle w:val="a5"/>
        <w:numPr>
          <w:ilvl w:val="0"/>
          <w:numId w:val="11"/>
        </w:numPr>
        <w:tabs>
          <w:tab w:val="left" w:pos="545"/>
        </w:tabs>
        <w:ind w:left="0" w:firstLine="0"/>
        <w:rPr>
          <w:sz w:val="28"/>
          <w:szCs w:val="28"/>
          <w:lang w:val="ru-RU"/>
        </w:rPr>
      </w:pPr>
      <w:r w:rsidRPr="00EE4D43">
        <w:rPr>
          <w:sz w:val="28"/>
          <w:szCs w:val="28"/>
          <w:lang w:val="ru-RU"/>
        </w:rPr>
        <w:t xml:space="preserve">Меры честной игры основаны на ресурсах принимающей интернет-платформы </w:t>
      </w:r>
      <w:r w:rsidRPr="0033107F">
        <w:rPr>
          <w:b/>
          <w:sz w:val="28"/>
          <w:szCs w:val="28"/>
          <w:lang w:val="ru-RU"/>
        </w:rPr>
        <w:t>(далее-</w:t>
      </w:r>
      <w:r w:rsidRPr="0033107F">
        <w:rPr>
          <w:b/>
          <w:sz w:val="28"/>
          <w:szCs w:val="28"/>
        </w:rPr>
        <w:t>HIP</w:t>
      </w:r>
      <w:r w:rsidRPr="0033107F">
        <w:rPr>
          <w:b/>
          <w:sz w:val="28"/>
          <w:szCs w:val="28"/>
          <w:lang w:val="ru-RU"/>
        </w:rPr>
        <w:t xml:space="preserve">) </w:t>
      </w:r>
      <w:r w:rsidRPr="00EE4D43">
        <w:rPr>
          <w:sz w:val="28"/>
          <w:szCs w:val="28"/>
          <w:lang w:val="ru-RU"/>
        </w:rPr>
        <w:t>и следуют рекомендациям Международной шахматной федерации (ФИДЕ) по честной игре. Используемый алгоритм борьбы с мошенничеством должен быть одобрен главным арбитром.</w:t>
      </w:r>
    </w:p>
    <w:p w:rsidR="0070337C" w:rsidRDefault="0072015C" w:rsidP="007B10BA">
      <w:pPr>
        <w:pStyle w:val="a5"/>
        <w:numPr>
          <w:ilvl w:val="0"/>
          <w:numId w:val="11"/>
        </w:numPr>
        <w:tabs>
          <w:tab w:val="left" w:pos="545"/>
          <w:tab w:val="left" w:pos="1090"/>
        </w:tabs>
        <w:ind w:left="0" w:right="164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Правила честной</w:t>
      </w:r>
      <w:r w:rsidR="00E7137D">
        <w:rPr>
          <w:sz w:val="28"/>
          <w:szCs w:val="28"/>
          <w:lang w:val="ru-RU"/>
        </w:rPr>
        <w:t xml:space="preserve"> игры</w:t>
      </w:r>
      <w:r w:rsidR="0019768D" w:rsidRPr="00EE4D43">
        <w:rPr>
          <w:sz w:val="28"/>
          <w:szCs w:val="28"/>
          <w:lang w:val="ru-RU"/>
        </w:rPr>
        <w:t>:</w:t>
      </w:r>
    </w:p>
    <w:p w:rsidR="004C6186" w:rsidRPr="009C3213" w:rsidRDefault="0033107F" w:rsidP="004C6186">
      <w:pPr>
        <w:pStyle w:val="a3"/>
        <w:numPr>
          <w:ilvl w:val="0"/>
          <w:numId w:val="23"/>
        </w:numPr>
        <w:spacing w:before="9"/>
        <w:ind w:left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EE4D43">
        <w:rPr>
          <w:sz w:val="28"/>
          <w:szCs w:val="28"/>
          <w:lang w:val="ru-RU"/>
        </w:rPr>
        <w:t xml:space="preserve">Азиатская шахматная федерация </w:t>
      </w:r>
      <w:r w:rsidR="004C6186" w:rsidRPr="009C3213">
        <w:rPr>
          <w:color w:val="000000"/>
          <w:sz w:val="28"/>
          <w:szCs w:val="28"/>
          <w:shd w:val="clear" w:color="auto" w:fill="FFFFFF"/>
          <w:lang w:val="ru-RU"/>
        </w:rPr>
        <w:t xml:space="preserve">в </w:t>
      </w:r>
      <w:r w:rsidRPr="0033107F">
        <w:rPr>
          <w:sz w:val="27"/>
          <w:szCs w:val="27"/>
          <w:shd w:val="clear" w:color="auto" w:fill="FFFFFF"/>
          <w:lang w:val="ru-RU"/>
        </w:rPr>
        <w:t>консилиум</w:t>
      </w:r>
      <w:r w:rsidRPr="0033107F">
        <w:rPr>
          <w:color w:val="000000"/>
          <w:sz w:val="28"/>
          <w:szCs w:val="28"/>
          <w:shd w:val="clear" w:color="auto" w:fill="FFFFFF"/>
          <w:lang w:val="ru-RU"/>
        </w:rPr>
        <w:t>е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C6186" w:rsidRPr="009C3213">
        <w:rPr>
          <w:color w:val="000000"/>
          <w:sz w:val="28"/>
          <w:szCs w:val="28"/>
          <w:shd w:val="clear" w:color="auto" w:fill="FFFFFF"/>
          <w:lang w:val="ru-RU"/>
        </w:rPr>
        <w:t xml:space="preserve">с </w:t>
      </w:r>
      <w:r w:rsidR="00425300">
        <w:rPr>
          <w:color w:val="000000"/>
          <w:sz w:val="28"/>
          <w:szCs w:val="28"/>
          <w:shd w:val="clear" w:color="auto" w:fill="FFFFFF"/>
        </w:rPr>
        <w:t>HIP</w:t>
      </w:r>
      <w:r w:rsidR="004C6186" w:rsidRPr="009C3213">
        <w:rPr>
          <w:color w:val="000000"/>
          <w:sz w:val="28"/>
          <w:szCs w:val="28"/>
          <w:shd w:val="clear" w:color="auto" w:fill="FFFFFF"/>
          <w:lang w:val="ru-RU"/>
        </w:rPr>
        <w:t xml:space="preserve"> создает коллегию по вопросам справедливой игры </w:t>
      </w:r>
      <w:r w:rsidR="004C6186" w:rsidRPr="0033107F">
        <w:rPr>
          <w:b/>
          <w:color w:val="000000"/>
          <w:sz w:val="28"/>
          <w:szCs w:val="28"/>
          <w:shd w:val="clear" w:color="auto" w:fill="FFFFFF"/>
          <w:lang w:val="ru-RU"/>
        </w:rPr>
        <w:t>(далее именуемую</w:t>
      </w:r>
      <w:r w:rsidR="00425300" w:rsidRPr="0033107F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25300" w:rsidRPr="0033107F">
        <w:rPr>
          <w:b/>
          <w:color w:val="000000"/>
          <w:sz w:val="28"/>
          <w:szCs w:val="28"/>
          <w:shd w:val="clear" w:color="auto" w:fill="FFFFFF"/>
        </w:rPr>
        <w:t>FPP</w:t>
      </w:r>
      <w:r w:rsidR="004C6186" w:rsidRPr="0033107F">
        <w:rPr>
          <w:b/>
          <w:color w:val="000000"/>
          <w:sz w:val="28"/>
          <w:szCs w:val="28"/>
          <w:shd w:val="clear" w:color="auto" w:fill="FFFFFF"/>
          <w:lang w:val="ru-RU"/>
        </w:rPr>
        <w:t>).</w:t>
      </w:r>
      <w:r w:rsidR="004C6186" w:rsidRPr="009C321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C6186" w:rsidRPr="009C3213">
        <w:rPr>
          <w:color w:val="000000"/>
          <w:sz w:val="28"/>
          <w:szCs w:val="28"/>
          <w:shd w:val="clear" w:color="auto" w:fill="FFFFFF"/>
        </w:rPr>
        <w:t>FPP</w:t>
      </w:r>
      <w:r w:rsidR="004C6186" w:rsidRPr="009C3213">
        <w:rPr>
          <w:color w:val="000000"/>
          <w:sz w:val="28"/>
          <w:szCs w:val="28"/>
          <w:shd w:val="clear" w:color="auto" w:fill="FFFFFF"/>
          <w:lang w:val="ru-RU"/>
        </w:rPr>
        <w:t xml:space="preserve"> состоит из следующих экспертов по справедливой игре: представитель </w:t>
      </w:r>
      <w:r w:rsidRPr="00EE4D43">
        <w:rPr>
          <w:sz w:val="28"/>
          <w:szCs w:val="28"/>
          <w:lang w:val="ru-RU"/>
        </w:rPr>
        <w:t>Азиатск</w:t>
      </w:r>
      <w:r>
        <w:rPr>
          <w:sz w:val="28"/>
          <w:szCs w:val="28"/>
          <w:lang w:val="ru-RU"/>
        </w:rPr>
        <w:t>ой</w:t>
      </w:r>
      <w:r w:rsidRPr="00EE4D43">
        <w:rPr>
          <w:sz w:val="28"/>
          <w:szCs w:val="28"/>
          <w:lang w:val="ru-RU"/>
        </w:rPr>
        <w:t xml:space="preserve"> шахматн</w:t>
      </w:r>
      <w:r>
        <w:rPr>
          <w:sz w:val="28"/>
          <w:szCs w:val="28"/>
          <w:lang w:val="ru-RU"/>
        </w:rPr>
        <w:t>ой</w:t>
      </w:r>
      <w:r w:rsidRPr="00EE4D43">
        <w:rPr>
          <w:sz w:val="28"/>
          <w:szCs w:val="28"/>
          <w:lang w:val="ru-RU"/>
        </w:rPr>
        <w:t xml:space="preserve"> федераци</w:t>
      </w:r>
      <w:r>
        <w:rPr>
          <w:sz w:val="28"/>
          <w:szCs w:val="28"/>
          <w:lang w:val="ru-RU"/>
        </w:rPr>
        <w:t>и</w:t>
      </w:r>
      <w:r w:rsidR="00425300" w:rsidRPr="009C3213"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="004C6186" w:rsidRPr="009C321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C3213">
        <w:rPr>
          <w:color w:val="000000"/>
          <w:sz w:val="28"/>
          <w:szCs w:val="28"/>
          <w:shd w:val="clear" w:color="auto" w:fill="FFFFFF"/>
          <w:lang w:val="ru-RU"/>
        </w:rPr>
        <w:t xml:space="preserve">представитель </w:t>
      </w:r>
      <w:bookmarkStart w:id="0" w:name="_GoBack"/>
      <w:bookmarkEnd w:id="0"/>
      <w:r w:rsidR="004C6186" w:rsidRPr="009C3213">
        <w:rPr>
          <w:color w:val="000000"/>
          <w:sz w:val="28"/>
          <w:szCs w:val="28"/>
          <w:shd w:val="clear" w:color="auto" w:fill="FFFFFF"/>
        </w:rPr>
        <w:t>ACF</w:t>
      </w:r>
      <w:r w:rsidR="004C6186" w:rsidRPr="009C321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C6186" w:rsidRPr="009C3213">
        <w:rPr>
          <w:color w:val="000000"/>
          <w:sz w:val="28"/>
          <w:szCs w:val="28"/>
          <w:shd w:val="clear" w:color="auto" w:fill="FFFFFF"/>
        </w:rPr>
        <w:t>Fair</w:t>
      </w:r>
      <w:r w:rsidR="004C6186" w:rsidRPr="009C3213">
        <w:rPr>
          <w:color w:val="000000"/>
          <w:sz w:val="28"/>
          <w:szCs w:val="28"/>
          <w:shd w:val="clear" w:color="auto" w:fill="FFFFFF"/>
          <w:lang w:val="ru-RU"/>
        </w:rPr>
        <w:t>-</w:t>
      </w:r>
      <w:r w:rsidR="004C6186" w:rsidRPr="009C3213">
        <w:rPr>
          <w:color w:val="000000"/>
          <w:sz w:val="28"/>
          <w:szCs w:val="28"/>
          <w:shd w:val="clear" w:color="auto" w:fill="FFFFFF"/>
        </w:rPr>
        <w:t>Play</w:t>
      </w:r>
      <w:r w:rsidR="004C6186" w:rsidRPr="009C321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C6186" w:rsidRPr="009C3213">
        <w:rPr>
          <w:color w:val="000000"/>
          <w:sz w:val="28"/>
          <w:szCs w:val="28"/>
          <w:shd w:val="clear" w:color="auto" w:fill="FFFFFF"/>
        </w:rPr>
        <w:t>Commission</w:t>
      </w:r>
      <w:r w:rsidR="004C6186" w:rsidRPr="009C3213">
        <w:rPr>
          <w:color w:val="000000"/>
          <w:sz w:val="28"/>
          <w:szCs w:val="28"/>
          <w:shd w:val="clear" w:color="auto" w:fill="FFFFFF"/>
          <w:lang w:val="ru-RU"/>
        </w:rPr>
        <w:t xml:space="preserve">, эксперты по справедливой игре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="004C6186" w:rsidRPr="009C3213">
        <w:rPr>
          <w:color w:val="000000"/>
          <w:sz w:val="28"/>
          <w:szCs w:val="28"/>
          <w:shd w:val="clear" w:color="auto" w:fill="FFFFFF"/>
        </w:rPr>
        <w:t>HIP</w:t>
      </w:r>
      <w:r w:rsidR="00E7137D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425300" w:rsidRPr="00425300">
        <w:rPr>
          <w:color w:val="000000"/>
          <w:sz w:val="28"/>
          <w:szCs w:val="28"/>
          <w:shd w:val="clear" w:color="auto" w:fill="FFFFFF"/>
          <w:lang w:val="ru-RU"/>
        </w:rPr>
        <w:t>компьютерщики</w:t>
      </w:r>
      <w:r w:rsidR="004C6186" w:rsidRPr="009C3213">
        <w:rPr>
          <w:color w:val="000000"/>
          <w:sz w:val="28"/>
          <w:szCs w:val="28"/>
          <w:shd w:val="clear" w:color="auto" w:fill="FFFFFF"/>
          <w:lang w:val="ru-RU"/>
        </w:rPr>
        <w:t xml:space="preserve"> и статист</w:t>
      </w:r>
      <w:r w:rsidR="00425300">
        <w:rPr>
          <w:color w:val="000000"/>
          <w:sz w:val="28"/>
          <w:szCs w:val="28"/>
          <w:shd w:val="clear" w:color="auto" w:fill="FFFFFF"/>
          <w:lang w:val="ru-RU"/>
        </w:rPr>
        <w:t>ы</w:t>
      </w:r>
      <w:r w:rsidR="004C6186" w:rsidRPr="009C3213">
        <w:rPr>
          <w:color w:val="000000"/>
          <w:sz w:val="28"/>
          <w:szCs w:val="28"/>
          <w:shd w:val="clear" w:color="auto" w:fill="FFFFFF"/>
          <w:lang w:val="ru-RU"/>
        </w:rPr>
        <w:t>, гроссмейстеры.</w:t>
      </w:r>
    </w:p>
    <w:p w:rsidR="004C6186" w:rsidRPr="009C3213" w:rsidRDefault="004C6186" w:rsidP="004C6186">
      <w:pPr>
        <w:pStyle w:val="a3"/>
        <w:numPr>
          <w:ilvl w:val="0"/>
          <w:numId w:val="23"/>
        </w:numPr>
        <w:spacing w:before="9"/>
        <w:ind w:left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C3213">
        <w:rPr>
          <w:color w:val="000000"/>
          <w:sz w:val="28"/>
          <w:szCs w:val="28"/>
          <w:shd w:val="clear" w:color="auto" w:fill="FFFFFF"/>
        </w:rPr>
        <w:t>FPP</w:t>
      </w:r>
      <w:r w:rsidRPr="009C3213">
        <w:rPr>
          <w:color w:val="000000"/>
          <w:sz w:val="28"/>
          <w:szCs w:val="28"/>
          <w:shd w:val="clear" w:color="auto" w:fill="FFFFFF"/>
          <w:lang w:val="ru-RU"/>
        </w:rPr>
        <w:t xml:space="preserve"> работает над обеспечением справедливых результатов для каждой игры. </w:t>
      </w:r>
      <w:r w:rsidRPr="009C3213">
        <w:rPr>
          <w:color w:val="000000"/>
          <w:sz w:val="28"/>
          <w:szCs w:val="28"/>
          <w:shd w:val="clear" w:color="auto" w:fill="FFFFFF"/>
        </w:rPr>
        <w:t>FPP</w:t>
      </w:r>
      <w:r w:rsidRPr="009C3213">
        <w:rPr>
          <w:color w:val="000000"/>
          <w:sz w:val="28"/>
          <w:szCs w:val="28"/>
          <w:shd w:val="clear" w:color="auto" w:fill="FFFFFF"/>
          <w:lang w:val="ru-RU"/>
        </w:rPr>
        <w:t xml:space="preserve"> может применить любые меры, которые посчитает необходимыми и достаточными для обеспечения условий честной игры во время турнира.</w:t>
      </w:r>
    </w:p>
    <w:p w:rsidR="004C6186" w:rsidRPr="00425300" w:rsidRDefault="004C6186" w:rsidP="00425300">
      <w:pPr>
        <w:pStyle w:val="a3"/>
        <w:numPr>
          <w:ilvl w:val="0"/>
          <w:numId w:val="23"/>
        </w:numPr>
        <w:shd w:val="clear" w:color="auto" w:fill="FFFFFF" w:themeFill="background1"/>
        <w:spacing w:before="9"/>
        <w:ind w:left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C3213">
        <w:rPr>
          <w:color w:val="000000"/>
          <w:sz w:val="28"/>
          <w:szCs w:val="28"/>
          <w:shd w:val="clear" w:color="auto" w:fill="FFFFFF" w:themeFill="background1"/>
          <w:lang w:val="ru-RU"/>
        </w:rPr>
        <w:t xml:space="preserve">Все игроки должны наблюдаться через </w:t>
      </w:r>
      <w:proofErr w:type="spellStart"/>
      <w:r w:rsidRPr="009C3213">
        <w:rPr>
          <w:color w:val="000000"/>
          <w:sz w:val="28"/>
          <w:szCs w:val="28"/>
          <w:shd w:val="clear" w:color="auto" w:fill="FFFFFF" w:themeFill="background1"/>
          <w:lang w:val="ru-RU"/>
        </w:rPr>
        <w:t>ви</w:t>
      </w:r>
      <w:r w:rsidR="00E051DC">
        <w:rPr>
          <w:color w:val="000000"/>
          <w:sz w:val="28"/>
          <w:szCs w:val="28"/>
          <w:shd w:val="clear" w:color="auto" w:fill="FFFFFF" w:themeFill="background1"/>
          <w:lang w:val="ru-RU"/>
        </w:rPr>
        <w:t>деоконференционную</w:t>
      </w:r>
      <w:proofErr w:type="spellEnd"/>
      <w:r w:rsidR="00E051DC">
        <w:rPr>
          <w:color w:val="000000"/>
          <w:sz w:val="28"/>
          <w:szCs w:val="28"/>
          <w:shd w:val="clear" w:color="auto" w:fill="FFFFFF" w:themeFill="background1"/>
          <w:lang w:val="ru-RU"/>
        </w:rPr>
        <w:t xml:space="preserve"> связь ФИДЕ арбитрами/международными арбитрами</w:t>
      </w:r>
      <w:r w:rsidRPr="009C3213">
        <w:rPr>
          <w:color w:val="000000"/>
          <w:sz w:val="28"/>
          <w:szCs w:val="28"/>
          <w:shd w:val="clear" w:color="auto" w:fill="FFFFFF" w:themeFill="background1"/>
          <w:lang w:val="ru-RU"/>
        </w:rPr>
        <w:t xml:space="preserve"> на протяжении всего турнира.</w:t>
      </w:r>
      <w:r w:rsidRPr="009C3213">
        <w:rPr>
          <w:color w:val="000000"/>
          <w:sz w:val="28"/>
          <w:szCs w:val="28"/>
          <w:shd w:val="clear" w:color="auto" w:fill="F7F7F7"/>
          <w:lang w:val="ru-RU"/>
        </w:rPr>
        <w:t xml:space="preserve"> </w:t>
      </w:r>
      <w:r w:rsidRPr="00425300">
        <w:rPr>
          <w:color w:val="000000"/>
          <w:sz w:val="28"/>
          <w:szCs w:val="28"/>
          <w:shd w:val="clear" w:color="auto" w:fill="FFFFFF" w:themeFill="background1"/>
          <w:lang w:val="ru-RU"/>
        </w:rPr>
        <w:t xml:space="preserve">Наблюдение должно включать веб-камеру и другие требования в соответствии со стандартами </w:t>
      </w:r>
      <w:r w:rsidRPr="00425300">
        <w:rPr>
          <w:color w:val="000000"/>
          <w:sz w:val="28"/>
          <w:szCs w:val="28"/>
          <w:shd w:val="clear" w:color="auto" w:fill="FFFFFF" w:themeFill="background1"/>
        </w:rPr>
        <w:t>HIP</w:t>
      </w:r>
      <w:r w:rsidRPr="00425300">
        <w:rPr>
          <w:color w:val="000000"/>
          <w:sz w:val="28"/>
          <w:szCs w:val="28"/>
          <w:shd w:val="clear" w:color="auto" w:fill="FFFFFF" w:themeFill="background1"/>
          <w:lang w:val="ru-RU"/>
        </w:rPr>
        <w:t xml:space="preserve"> и </w:t>
      </w:r>
      <w:r w:rsidRPr="00425300">
        <w:rPr>
          <w:color w:val="000000"/>
          <w:sz w:val="28"/>
          <w:szCs w:val="28"/>
          <w:shd w:val="clear" w:color="auto" w:fill="FFFFFF" w:themeFill="background1"/>
        </w:rPr>
        <w:t>ACF</w:t>
      </w:r>
      <w:r w:rsidRPr="00425300">
        <w:rPr>
          <w:color w:val="000000"/>
          <w:sz w:val="28"/>
          <w:szCs w:val="28"/>
          <w:shd w:val="clear" w:color="auto" w:fill="FFFFFF" w:themeFill="background1"/>
          <w:lang w:val="ru-RU"/>
        </w:rPr>
        <w:t>.</w:t>
      </w:r>
      <w:r w:rsidRPr="00425300">
        <w:rPr>
          <w:color w:val="000000"/>
          <w:sz w:val="28"/>
          <w:szCs w:val="28"/>
          <w:shd w:val="clear" w:color="auto" w:fill="F7F7F7"/>
          <w:lang w:val="ru-RU"/>
        </w:rPr>
        <w:t xml:space="preserve"> </w:t>
      </w:r>
      <w:r w:rsidRPr="00425300">
        <w:rPr>
          <w:color w:val="000000"/>
          <w:sz w:val="28"/>
          <w:szCs w:val="28"/>
          <w:shd w:val="clear" w:color="auto" w:fill="FFFFFF" w:themeFill="background1"/>
          <w:lang w:val="ru-RU"/>
        </w:rPr>
        <w:t>Полный и подробный список необходимых технических треб</w:t>
      </w:r>
      <w:r w:rsidR="0075366E" w:rsidRPr="00425300">
        <w:rPr>
          <w:color w:val="000000"/>
          <w:sz w:val="28"/>
          <w:szCs w:val="28"/>
          <w:shd w:val="clear" w:color="auto" w:fill="FFFFFF" w:themeFill="background1"/>
          <w:lang w:val="ru-RU"/>
        </w:rPr>
        <w:t>ований должен быть сообщен всем</w:t>
      </w:r>
      <w:r w:rsidRPr="00425300">
        <w:rPr>
          <w:color w:val="000000"/>
          <w:sz w:val="28"/>
          <w:szCs w:val="28"/>
          <w:shd w:val="clear" w:color="auto" w:fill="FFFFFF" w:themeFill="background1"/>
          <w:lang w:val="ru-RU"/>
        </w:rPr>
        <w:t xml:space="preserve"> игрокам за 7 дней до начала первого тура.</w:t>
      </w:r>
    </w:p>
    <w:p w:rsidR="00A56AA4" w:rsidRPr="00A56AA4" w:rsidRDefault="004C6186" w:rsidP="00A56AA4">
      <w:pPr>
        <w:pStyle w:val="a3"/>
        <w:numPr>
          <w:ilvl w:val="0"/>
          <w:numId w:val="23"/>
        </w:numPr>
        <w:shd w:val="clear" w:color="auto" w:fill="FFFFFF" w:themeFill="background1"/>
        <w:spacing w:before="9"/>
        <w:ind w:left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C3213">
        <w:rPr>
          <w:color w:val="000000"/>
          <w:sz w:val="28"/>
          <w:szCs w:val="28"/>
          <w:shd w:val="clear" w:color="auto" w:fill="FFFFFF"/>
          <w:lang w:val="ru-RU"/>
        </w:rPr>
        <w:t>На основе результатов применения алгоритма борьбы с мошенничеством и/или других доказательств</w:t>
      </w:r>
      <w:r w:rsidR="00A56AA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D5977" w:rsidRPr="009C3213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FPP </w:t>
      </w:r>
      <w:r w:rsidRPr="00A56AA4">
        <w:rPr>
          <w:color w:val="000000"/>
          <w:sz w:val="28"/>
          <w:szCs w:val="28"/>
          <w:lang w:val="ru-RU"/>
        </w:rPr>
        <w:t>имеет право дисквалифицировать</w:t>
      </w:r>
      <w:r w:rsidR="00A56AA4" w:rsidRPr="00A56AA4">
        <w:rPr>
          <w:color w:val="000000"/>
          <w:sz w:val="28"/>
          <w:szCs w:val="28"/>
          <w:lang w:val="ru-RU"/>
        </w:rPr>
        <w:t xml:space="preserve"> </w:t>
      </w:r>
      <w:r w:rsidRPr="00A56AA4">
        <w:rPr>
          <w:color w:val="000000"/>
          <w:sz w:val="28"/>
          <w:szCs w:val="28"/>
          <w:shd w:val="clear" w:color="auto" w:fill="FFFFFF"/>
          <w:lang w:val="ru-RU"/>
        </w:rPr>
        <w:t>любого игрока за предполагаемое нарушение правил честной игры во время турнира.</w:t>
      </w:r>
      <w:r w:rsidR="00A56AA4" w:rsidRPr="00A56AA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4C6186" w:rsidRPr="009C3213" w:rsidRDefault="004C6186" w:rsidP="0040362E">
      <w:pPr>
        <w:pStyle w:val="a3"/>
        <w:numPr>
          <w:ilvl w:val="0"/>
          <w:numId w:val="23"/>
        </w:numPr>
        <w:shd w:val="clear" w:color="auto" w:fill="FFFFFF" w:themeFill="background1"/>
        <w:spacing w:before="9"/>
        <w:ind w:left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C3213">
        <w:rPr>
          <w:color w:val="000000"/>
          <w:sz w:val="28"/>
          <w:szCs w:val="28"/>
          <w:shd w:val="clear" w:color="auto" w:fill="FFFFFF"/>
          <w:lang w:val="ru-RU"/>
        </w:rPr>
        <w:t>Дисквалифицированный игрок может быть объявлен проигравшим во всех играх, которые он/она играли.</w:t>
      </w:r>
    </w:p>
    <w:p w:rsidR="004C6186" w:rsidRPr="009C3213" w:rsidRDefault="0040362E" w:rsidP="0040362E">
      <w:pPr>
        <w:pStyle w:val="a3"/>
        <w:numPr>
          <w:ilvl w:val="0"/>
          <w:numId w:val="23"/>
        </w:numPr>
        <w:shd w:val="clear" w:color="auto" w:fill="FFFFFF" w:themeFill="background1"/>
        <w:spacing w:before="9"/>
        <w:ind w:left="567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C3213">
        <w:rPr>
          <w:color w:val="000000" w:themeColor="text1"/>
          <w:sz w:val="28"/>
          <w:szCs w:val="28"/>
          <w:shd w:val="clear" w:color="auto" w:fill="FFFFFF"/>
          <w:lang w:val="ru-RU"/>
        </w:rPr>
        <w:t>Кроме того, FPP имеет право запретить любому дисквалифицированному игроку</w:t>
      </w:r>
      <w:r w:rsidR="0075366E">
        <w:rPr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9C3213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за подозрение в нарушении честной игры.</w:t>
      </w:r>
    </w:p>
    <w:p w:rsidR="008835E6" w:rsidRPr="009C3213" w:rsidRDefault="008835E6" w:rsidP="008835E6">
      <w:pPr>
        <w:pStyle w:val="a3"/>
        <w:numPr>
          <w:ilvl w:val="0"/>
          <w:numId w:val="23"/>
        </w:numPr>
        <w:shd w:val="clear" w:color="auto" w:fill="FFFFFF" w:themeFill="background1"/>
        <w:spacing w:before="9"/>
        <w:ind w:left="567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C3213">
        <w:rPr>
          <w:color w:val="000000" w:themeColor="text1"/>
          <w:sz w:val="28"/>
          <w:szCs w:val="28"/>
          <w:shd w:val="clear" w:color="auto" w:fill="FFFFFF"/>
          <w:lang w:val="ru-RU"/>
        </w:rPr>
        <w:t>Любой запрет, наложенный на игрока, ограничивает его дальнейшее участие в мероприятии независимо от стадии, на которой было обнаружено нарушение Chess.com.</w:t>
      </w:r>
    </w:p>
    <w:p w:rsidR="008835E6" w:rsidRPr="009C3213" w:rsidRDefault="008835E6" w:rsidP="00425300">
      <w:pPr>
        <w:pStyle w:val="a3"/>
        <w:numPr>
          <w:ilvl w:val="0"/>
          <w:numId w:val="23"/>
        </w:numPr>
        <w:shd w:val="clear" w:color="auto" w:fill="FFFFFF" w:themeFill="background1"/>
        <w:spacing w:before="9"/>
        <w:ind w:left="567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C3213">
        <w:rPr>
          <w:color w:val="000000" w:themeColor="text1"/>
          <w:sz w:val="28"/>
          <w:szCs w:val="28"/>
          <w:shd w:val="clear" w:color="auto" w:fill="FFFFFF"/>
          <w:lang w:val="ru-RU"/>
        </w:rPr>
        <w:t>Ни ACF, ни HIP не утверждают, что определение предполагаемого</w:t>
      </w:r>
    </w:p>
    <w:p w:rsidR="008835E6" w:rsidRPr="009C3213" w:rsidRDefault="008835E6" w:rsidP="00425300">
      <w:pPr>
        <w:pStyle w:val="a3"/>
        <w:shd w:val="clear" w:color="auto" w:fill="FFFFFF" w:themeFill="background1"/>
        <w:spacing w:before="9"/>
        <w:ind w:left="567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C3213">
        <w:rPr>
          <w:color w:val="000000" w:themeColor="text1"/>
          <w:sz w:val="28"/>
          <w:szCs w:val="28"/>
          <w:shd w:val="clear" w:color="auto" w:fill="FFFFFF"/>
          <w:lang w:val="ru-RU"/>
        </w:rPr>
        <w:t>нарушения честной игры является доказательством фактического обмана или признания вины дисквалифицированным</w:t>
      </w:r>
      <w:r w:rsidR="00B46E9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9C3213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или запрещенным игроком. </w:t>
      </w:r>
      <w:r w:rsidR="00425300" w:rsidRPr="00425300">
        <w:rPr>
          <w:color w:val="000000" w:themeColor="text1"/>
          <w:sz w:val="28"/>
          <w:szCs w:val="28"/>
          <w:shd w:val="clear" w:color="auto" w:fill="FFFFFF"/>
          <w:lang w:val="ru-RU"/>
        </w:rPr>
        <w:t>Такое определение не влияет на обычный статус</w:t>
      </w:r>
      <w:r w:rsidR="00425300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25300" w:rsidRPr="00425300">
        <w:rPr>
          <w:color w:val="000000" w:themeColor="text1"/>
          <w:sz w:val="28"/>
          <w:szCs w:val="28"/>
          <w:shd w:val="clear" w:color="auto" w:fill="FFFFFF"/>
          <w:lang w:val="ru-RU"/>
        </w:rPr>
        <w:t>игрок для соревнований за доской в пределах юрисдикции ACF</w:t>
      </w:r>
      <w:r w:rsidR="00425300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397D3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или ее членов, </w:t>
      </w:r>
      <w:r w:rsidRPr="0075366E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если только </w:t>
      </w:r>
      <w:r w:rsidR="00425300" w:rsidRPr="00425300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FPP </w:t>
      </w:r>
      <w:r w:rsidRPr="0075366E">
        <w:rPr>
          <w:color w:val="000000" w:themeColor="text1"/>
          <w:sz w:val="28"/>
          <w:szCs w:val="28"/>
          <w:shd w:val="clear" w:color="auto" w:fill="FFFFFF"/>
          <w:lang w:val="ru-RU"/>
        </w:rPr>
        <w:t>не решит в случае явного или грубого нарушения или повторных нарушений передать этот вопрос в этико-дисциплинарную комиссию ФИДЕ, которая может исключить игрока из всех официальных шахматных соревнований на срок до 15 лет.</w:t>
      </w:r>
    </w:p>
    <w:p w:rsidR="008835E6" w:rsidRPr="009C3213" w:rsidRDefault="008835E6" w:rsidP="008835E6">
      <w:pPr>
        <w:pStyle w:val="a3"/>
        <w:numPr>
          <w:ilvl w:val="0"/>
          <w:numId w:val="24"/>
        </w:numPr>
        <w:shd w:val="clear" w:color="auto" w:fill="FFFFFF" w:themeFill="background1"/>
        <w:spacing w:before="9"/>
        <w:ind w:left="567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C3213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Участвуя в турнире, каждый игрок принимает вышеупомянутые меры </w:t>
      </w:r>
      <w:r w:rsidRPr="009C3213">
        <w:rPr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честной игры в качестве условия участия в добровольном спортивном мероприятии и соглашается с тем, что его участие осуществляется с учетом этих мер честной игры.</w:t>
      </w:r>
    </w:p>
    <w:p w:rsidR="008835E6" w:rsidRPr="009C3213" w:rsidRDefault="008835E6" w:rsidP="00425300">
      <w:pPr>
        <w:pStyle w:val="a3"/>
        <w:numPr>
          <w:ilvl w:val="0"/>
          <w:numId w:val="11"/>
        </w:numPr>
        <w:shd w:val="clear" w:color="auto" w:fill="FFFFFF" w:themeFill="background1"/>
        <w:spacing w:before="9"/>
        <w:ind w:left="284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C3213">
        <w:rPr>
          <w:color w:val="000000" w:themeColor="text1"/>
          <w:sz w:val="28"/>
          <w:szCs w:val="28"/>
          <w:shd w:val="clear" w:color="auto" w:fill="FFFFFF"/>
          <w:lang w:val="ru-RU"/>
        </w:rPr>
        <w:t>Правила, которые применяются в случае возникновения технических проблем:</w:t>
      </w:r>
    </w:p>
    <w:p w:rsidR="008835E6" w:rsidRPr="009C3213" w:rsidRDefault="008835E6" w:rsidP="008835E6">
      <w:pPr>
        <w:pStyle w:val="a3"/>
        <w:numPr>
          <w:ilvl w:val="0"/>
          <w:numId w:val="24"/>
        </w:numPr>
        <w:shd w:val="clear" w:color="auto" w:fill="FFFFFF" w:themeFill="background1"/>
        <w:spacing w:before="9"/>
        <w:ind w:left="567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C3213">
        <w:rPr>
          <w:color w:val="000000" w:themeColor="text1"/>
          <w:sz w:val="28"/>
          <w:szCs w:val="28"/>
          <w:shd w:val="clear" w:color="auto" w:fill="FFFFFF"/>
          <w:lang w:val="ru-RU"/>
        </w:rPr>
        <w:t>Если отключение определяется как вызванное факторами, находящимися под контролем игрока, и отключение происходит в середине игры, часы игрока будут продолжать работать в обычном режиме до истечения времени. Арбитры будут поддерживать связь с игроком с помощью цифровых методов связи и попытаются направить его через повторное соединение. В случае, если игрок не сможет восстановить соединение во время игры, в которой он отключился, арбитры продолжат свои усилия до начала следующего раунда. Главный арбитр может, по своему собственному усмотрению, принять решение отложить раунд на более позднее время.</w:t>
      </w:r>
    </w:p>
    <w:p w:rsidR="008835E6" w:rsidRPr="009C3213" w:rsidRDefault="008835E6" w:rsidP="008835E6">
      <w:pPr>
        <w:pStyle w:val="a3"/>
        <w:numPr>
          <w:ilvl w:val="0"/>
          <w:numId w:val="24"/>
        </w:numPr>
        <w:shd w:val="clear" w:color="auto" w:fill="FFFFFF" w:themeFill="background1"/>
        <w:spacing w:before="9"/>
        <w:ind w:left="567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C3213">
        <w:rPr>
          <w:color w:val="000000" w:themeColor="text1"/>
          <w:sz w:val="28"/>
          <w:szCs w:val="28"/>
          <w:shd w:val="clear" w:color="auto" w:fill="FFFFFF"/>
          <w:lang w:val="ru-RU"/>
        </w:rPr>
        <w:t>Если ошибка является ошибкой сервера или другой ошибкой, не находящейся под контролем игрока (стихийное бедствие, повсеместное отключение электроэнергии и т. д.), арбитры воссоздадут текущую позицию и сбросят часы на нужное время с момента, предшествовавшего отключению или ошибке. После этого игра будет продолжаться в обычном режиме. В случае, если ошибка не будет устранена в течение 1 часа, главный арбитр может по собственному усмотрению принять решение о переносе раунда на более позднее время.</w:t>
      </w:r>
    </w:p>
    <w:p w:rsidR="008835E6" w:rsidRPr="009C3213" w:rsidRDefault="008835E6" w:rsidP="008835E6">
      <w:pPr>
        <w:pStyle w:val="a3"/>
        <w:numPr>
          <w:ilvl w:val="0"/>
          <w:numId w:val="24"/>
        </w:numPr>
        <w:shd w:val="clear" w:color="auto" w:fill="FFFFFF" w:themeFill="background1"/>
        <w:spacing w:before="9"/>
        <w:ind w:left="567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C3213">
        <w:rPr>
          <w:color w:val="000000" w:themeColor="text1"/>
          <w:sz w:val="28"/>
          <w:szCs w:val="28"/>
          <w:shd w:val="clear" w:color="auto" w:fill="FFFFFF"/>
          <w:lang w:val="ru-RU"/>
        </w:rPr>
        <w:t>Главный арбитр может принять иное решение в исключительных обстоятельствах.</w:t>
      </w:r>
    </w:p>
    <w:p w:rsidR="008835E6" w:rsidRPr="009C3213" w:rsidRDefault="008835E6" w:rsidP="008835E6">
      <w:pPr>
        <w:pStyle w:val="a3"/>
        <w:numPr>
          <w:ilvl w:val="0"/>
          <w:numId w:val="24"/>
        </w:numPr>
        <w:shd w:val="clear" w:color="auto" w:fill="FFFFFF" w:themeFill="background1"/>
        <w:spacing w:before="9"/>
        <w:ind w:left="567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C3213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В случае возникновения каких-либо чрезвычайных ситуаций главный арбитр выносит соответствующее решение, всегда в соответствии </w:t>
      </w:r>
      <w:r w:rsidR="00A724F5" w:rsidRPr="009C3213">
        <w:rPr>
          <w:color w:val="000000" w:themeColor="text1"/>
          <w:sz w:val="28"/>
          <w:szCs w:val="28"/>
          <w:shd w:val="clear" w:color="auto" w:fill="FFFFFF"/>
          <w:lang w:val="ru-RU"/>
        </w:rPr>
        <w:t>с</w:t>
      </w:r>
      <w:r w:rsidR="00A724F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п</w:t>
      </w:r>
      <w:r w:rsidR="00A724F5" w:rsidRPr="00A724F5">
        <w:rPr>
          <w:color w:val="000000" w:themeColor="text1"/>
          <w:sz w:val="28"/>
          <w:szCs w:val="28"/>
          <w:shd w:val="clear" w:color="auto" w:fill="FFFFFF"/>
          <w:lang w:val="ru-RU"/>
        </w:rPr>
        <w:t>равила</w:t>
      </w:r>
      <w:r w:rsidR="00A724F5">
        <w:rPr>
          <w:color w:val="000000" w:themeColor="text1"/>
          <w:sz w:val="28"/>
          <w:szCs w:val="28"/>
          <w:shd w:val="clear" w:color="auto" w:fill="FFFFFF"/>
          <w:lang w:val="ru-RU"/>
        </w:rPr>
        <w:t>ми</w:t>
      </w:r>
      <w:r w:rsidR="00A724F5" w:rsidRPr="00A724F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шахмат ФИДЕ</w:t>
      </w:r>
      <w:r w:rsidRPr="009C3213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8835E6" w:rsidRDefault="008835E6" w:rsidP="008835E6">
      <w:pPr>
        <w:pStyle w:val="a3"/>
        <w:shd w:val="clear" w:color="auto" w:fill="FFFFFF" w:themeFill="background1"/>
        <w:spacing w:before="9"/>
        <w:ind w:left="1287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8835E6" w:rsidRPr="008835E6" w:rsidRDefault="008835E6" w:rsidP="008835E6">
      <w:pPr>
        <w:pStyle w:val="a3"/>
        <w:shd w:val="clear" w:color="auto" w:fill="FFFFFF" w:themeFill="background1"/>
        <w:spacing w:before="9"/>
        <w:ind w:left="1287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4C6186" w:rsidRPr="004C6186" w:rsidRDefault="004C6186" w:rsidP="004C6186">
      <w:pPr>
        <w:pStyle w:val="a3"/>
        <w:spacing w:before="9"/>
        <w:ind w:left="567"/>
        <w:jc w:val="both"/>
        <w:rPr>
          <w:sz w:val="28"/>
          <w:szCs w:val="28"/>
          <w:lang w:val="ru-RU"/>
        </w:rPr>
      </w:pPr>
    </w:p>
    <w:p w:rsidR="007A3C6F" w:rsidRPr="00EE4D43" w:rsidRDefault="007A3C6F" w:rsidP="00F70B55">
      <w:pPr>
        <w:pStyle w:val="11"/>
        <w:numPr>
          <w:ilvl w:val="0"/>
          <w:numId w:val="20"/>
        </w:numPr>
        <w:tabs>
          <w:tab w:val="left" w:pos="569"/>
        </w:tabs>
        <w:spacing w:before="1"/>
        <w:ind w:left="0" w:firstLine="0"/>
        <w:jc w:val="both"/>
        <w:rPr>
          <w:sz w:val="28"/>
          <w:szCs w:val="28"/>
        </w:rPr>
      </w:pPr>
      <w:r w:rsidRPr="00EE4D43">
        <w:rPr>
          <w:sz w:val="28"/>
          <w:szCs w:val="28"/>
          <w:lang w:val="kk-KZ"/>
        </w:rPr>
        <w:t>Награды</w:t>
      </w:r>
    </w:p>
    <w:p w:rsidR="007A3C6F" w:rsidRPr="00EE4D43" w:rsidRDefault="007A3C6F" w:rsidP="007B10BA">
      <w:pPr>
        <w:pStyle w:val="a3"/>
        <w:spacing w:before="11"/>
        <w:ind w:left="0" w:firstLine="567"/>
        <w:jc w:val="both"/>
        <w:rPr>
          <w:sz w:val="28"/>
          <w:szCs w:val="28"/>
          <w:lang w:val="ru-RU"/>
        </w:rPr>
      </w:pPr>
      <w:r w:rsidRPr="00EE4D43">
        <w:rPr>
          <w:sz w:val="28"/>
          <w:szCs w:val="28"/>
          <w:lang w:val="ru-RU"/>
        </w:rPr>
        <w:t>Все участники будут награждены цифровым дипломом об участии.</w:t>
      </w:r>
    </w:p>
    <w:p w:rsidR="007A3C6F" w:rsidRPr="00EE4D43" w:rsidRDefault="007A3C6F" w:rsidP="007B10BA">
      <w:pPr>
        <w:pStyle w:val="a3"/>
        <w:ind w:left="0"/>
        <w:jc w:val="both"/>
        <w:rPr>
          <w:sz w:val="28"/>
          <w:szCs w:val="28"/>
          <w:lang w:val="ru-RU"/>
        </w:rPr>
      </w:pPr>
      <w:r w:rsidRPr="00EE4D43">
        <w:rPr>
          <w:sz w:val="28"/>
          <w:szCs w:val="28"/>
          <w:lang w:val="ru-RU"/>
        </w:rPr>
        <w:t>Три лучших мужчины и три лучшие женщины награждаются индивидуальным Почетным дипломом.</w:t>
      </w:r>
    </w:p>
    <w:p w:rsidR="007A3C6F" w:rsidRPr="00EE4D43" w:rsidRDefault="007A3C6F" w:rsidP="007B10BA">
      <w:pPr>
        <w:pStyle w:val="a3"/>
        <w:ind w:left="0" w:firstLine="708"/>
        <w:jc w:val="both"/>
        <w:rPr>
          <w:sz w:val="28"/>
          <w:szCs w:val="28"/>
          <w:lang w:val="ru-RU"/>
        </w:rPr>
      </w:pPr>
      <w:r w:rsidRPr="00EE4D43">
        <w:rPr>
          <w:sz w:val="28"/>
          <w:szCs w:val="28"/>
          <w:lang w:val="ru-RU"/>
        </w:rPr>
        <w:t xml:space="preserve">Три лучшие команды в </w:t>
      </w:r>
      <w:r w:rsidRPr="00EE4D43">
        <w:rPr>
          <w:sz w:val="28"/>
          <w:szCs w:val="28"/>
        </w:rPr>
        <w:t>AUCC</w:t>
      </w:r>
      <w:r w:rsidRPr="00EE4D43">
        <w:rPr>
          <w:sz w:val="28"/>
          <w:szCs w:val="28"/>
          <w:lang w:val="ru-RU"/>
        </w:rPr>
        <w:t xml:space="preserve"> для мужчин, женщин и смешанных команд </w:t>
      </w:r>
      <w:r w:rsidR="00EB19E2" w:rsidRPr="00EE4D43">
        <w:rPr>
          <w:sz w:val="28"/>
          <w:szCs w:val="28"/>
          <w:lang w:val="ru-RU"/>
        </w:rPr>
        <w:t>награждаются почетным</w:t>
      </w:r>
      <w:r w:rsidRPr="00EE4D43">
        <w:rPr>
          <w:sz w:val="28"/>
          <w:szCs w:val="28"/>
          <w:lang w:val="ru-RU"/>
        </w:rPr>
        <w:t xml:space="preserve"> дипломом для четырех игроков и одного официального лица.</w:t>
      </w:r>
    </w:p>
    <w:p w:rsidR="007A3C6F" w:rsidRPr="00EE4D43" w:rsidRDefault="007A3C6F" w:rsidP="007B10BA">
      <w:pPr>
        <w:jc w:val="both"/>
        <w:rPr>
          <w:b/>
          <w:sz w:val="28"/>
          <w:szCs w:val="28"/>
          <w:lang w:val="ru-RU"/>
        </w:rPr>
      </w:pPr>
    </w:p>
    <w:p w:rsidR="007A3C6F" w:rsidRPr="00EE4D43" w:rsidRDefault="007A3C6F" w:rsidP="007B10BA">
      <w:pPr>
        <w:jc w:val="both"/>
        <w:rPr>
          <w:b/>
          <w:sz w:val="28"/>
          <w:szCs w:val="28"/>
          <w:lang w:val="ru-RU"/>
        </w:rPr>
      </w:pPr>
    </w:p>
    <w:sectPr w:rsidR="007A3C6F" w:rsidRPr="00EE4D43" w:rsidSect="00B2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8AA"/>
    <w:multiLevelType w:val="multilevel"/>
    <w:tmpl w:val="A53C93A6"/>
    <w:lvl w:ilvl="0">
      <w:start w:val="1"/>
      <w:numFmt w:val="decimal"/>
      <w:lvlText w:val="%1."/>
      <w:lvlJc w:val="left"/>
      <w:pPr>
        <w:ind w:left="568" w:hanging="44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0" w:hanging="41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536" w:hanging="4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12" w:hanging="4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488" w:hanging="4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464" w:hanging="4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41" w:hanging="4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17" w:hanging="4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393" w:hanging="413"/>
      </w:pPr>
      <w:rPr>
        <w:rFonts w:hint="default"/>
        <w:lang w:val="en-US" w:eastAsia="en-US" w:bidi="en-US"/>
      </w:rPr>
    </w:lvl>
  </w:abstractNum>
  <w:abstractNum w:abstractNumId="1" w15:restartNumberingAfterBreak="0">
    <w:nsid w:val="02843847"/>
    <w:multiLevelType w:val="hybridMultilevel"/>
    <w:tmpl w:val="6A9C46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D60B6D"/>
    <w:multiLevelType w:val="hybridMultilevel"/>
    <w:tmpl w:val="A02A18DA"/>
    <w:lvl w:ilvl="0" w:tplc="928C825C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3" w15:restartNumberingAfterBreak="0">
    <w:nsid w:val="05C871D6"/>
    <w:multiLevelType w:val="hybridMultilevel"/>
    <w:tmpl w:val="EFB6D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A20327"/>
    <w:multiLevelType w:val="hybridMultilevel"/>
    <w:tmpl w:val="28605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D24564"/>
    <w:multiLevelType w:val="hybridMultilevel"/>
    <w:tmpl w:val="6194CB12"/>
    <w:lvl w:ilvl="0" w:tplc="FE0E0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9762DF"/>
    <w:multiLevelType w:val="hybridMultilevel"/>
    <w:tmpl w:val="5FE89FA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147D2790"/>
    <w:multiLevelType w:val="multilevel"/>
    <w:tmpl w:val="44782ECC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113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en-US"/>
      </w:rPr>
    </w:lvl>
    <w:lvl w:ilvl="3">
      <w:numFmt w:val="bullet"/>
      <w:lvlText w:val="•"/>
      <w:lvlJc w:val="left"/>
      <w:pPr>
        <w:ind w:left="2948" w:hanging="56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62" w:hanging="56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76" w:hanging="56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90" w:hanging="56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04" w:hanging="56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18" w:hanging="564"/>
      </w:pPr>
      <w:rPr>
        <w:rFonts w:hint="default"/>
        <w:lang w:val="en-US" w:eastAsia="en-US" w:bidi="en-US"/>
      </w:rPr>
    </w:lvl>
  </w:abstractNum>
  <w:abstractNum w:abstractNumId="8" w15:restartNumberingAfterBreak="0">
    <w:nsid w:val="195916D2"/>
    <w:multiLevelType w:val="multilevel"/>
    <w:tmpl w:val="4BF0A7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eastAsiaTheme="minorEastAsia" w:hint="default"/>
        <w:b w:val="0"/>
      </w:rPr>
    </w:lvl>
  </w:abstractNum>
  <w:abstractNum w:abstractNumId="9" w15:restartNumberingAfterBreak="0">
    <w:nsid w:val="22787FA9"/>
    <w:multiLevelType w:val="hybridMultilevel"/>
    <w:tmpl w:val="773240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46970D5"/>
    <w:multiLevelType w:val="hybridMultilevel"/>
    <w:tmpl w:val="126AEA24"/>
    <w:lvl w:ilvl="0" w:tplc="69E6372C">
      <w:start w:val="3"/>
      <w:numFmt w:val="decimal"/>
      <w:lvlText w:val="%1."/>
      <w:lvlJc w:val="left"/>
      <w:pPr>
        <w:ind w:left="2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1" w15:restartNumberingAfterBreak="0">
    <w:nsid w:val="348C13FA"/>
    <w:multiLevelType w:val="hybridMultilevel"/>
    <w:tmpl w:val="2A96370C"/>
    <w:lvl w:ilvl="0" w:tplc="0419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2" w15:restartNumberingAfterBreak="0">
    <w:nsid w:val="34F00A9B"/>
    <w:multiLevelType w:val="hybridMultilevel"/>
    <w:tmpl w:val="FD344F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6AB0D9F"/>
    <w:multiLevelType w:val="hybridMultilevel"/>
    <w:tmpl w:val="7B002DD2"/>
    <w:lvl w:ilvl="0" w:tplc="5DC4B31A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ar-SA"/>
      </w:rPr>
    </w:lvl>
    <w:lvl w:ilvl="1" w:tplc="5A3E8B5C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E7B25EEA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3" w:tplc="C34E3C90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4" w:tplc="C4301364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57943FBC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6" w:tplc="9A9E05F6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  <w:lvl w:ilvl="7" w:tplc="0088AB44">
      <w:numFmt w:val="bullet"/>
      <w:lvlText w:val="•"/>
      <w:lvlJc w:val="left"/>
      <w:pPr>
        <w:ind w:left="6794" w:hanging="360"/>
      </w:pPr>
      <w:rPr>
        <w:rFonts w:hint="default"/>
        <w:lang w:val="en-US" w:eastAsia="en-US" w:bidi="ar-SA"/>
      </w:rPr>
    </w:lvl>
    <w:lvl w:ilvl="8" w:tplc="DD80FF20">
      <w:numFmt w:val="bullet"/>
      <w:lvlText w:val="•"/>
      <w:lvlJc w:val="left"/>
      <w:pPr>
        <w:ind w:left="764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BF67B5E"/>
    <w:multiLevelType w:val="hybridMultilevel"/>
    <w:tmpl w:val="16A41586"/>
    <w:lvl w:ilvl="0" w:tplc="FD08E454">
      <w:numFmt w:val="bullet"/>
      <w:lvlText w:val=""/>
      <w:lvlJc w:val="left"/>
      <w:pPr>
        <w:ind w:left="540" w:hanging="42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FC07DF4">
      <w:numFmt w:val="bullet"/>
      <w:lvlText w:val="•"/>
      <w:lvlJc w:val="left"/>
      <w:pPr>
        <w:ind w:left="1420" w:hanging="420"/>
      </w:pPr>
      <w:rPr>
        <w:rFonts w:hint="default"/>
        <w:lang w:val="en-US" w:eastAsia="en-US" w:bidi="en-US"/>
      </w:rPr>
    </w:lvl>
    <w:lvl w:ilvl="2" w:tplc="6882D836">
      <w:numFmt w:val="bullet"/>
      <w:lvlText w:val="•"/>
      <w:lvlJc w:val="left"/>
      <w:pPr>
        <w:ind w:left="2301" w:hanging="420"/>
      </w:pPr>
      <w:rPr>
        <w:rFonts w:hint="default"/>
        <w:lang w:val="en-US" w:eastAsia="en-US" w:bidi="en-US"/>
      </w:rPr>
    </w:lvl>
    <w:lvl w:ilvl="3" w:tplc="274254D8">
      <w:numFmt w:val="bullet"/>
      <w:lvlText w:val="•"/>
      <w:lvlJc w:val="left"/>
      <w:pPr>
        <w:ind w:left="3181" w:hanging="420"/>
      </w:pPr>
      <w:rPr>
        <w:rFonts w:hint="default"/>
        <w:lang w:val="en-US" w:eastAsia="en-US" w:bidi="en-US"/>
      </w:rPr>
    </w:lvl>
    <w:lvl w:ilvl="4" w:tplc="586A4006">
      <w:numFmt w:val="bullet"/>
      <w:lvlText w:val="•"/>
      <w:lvlJc w:val="left"/>
      <w:pPr>
        <w:ind w:left="4062" w:hanging="420"/>
      </w:pPr>
      <w:rPr>
        <w:rFonts w:hint="default"/>
        <w:lang w:val="en-US" w:eastAsia="en-US" w:bidi="en-US"/>
      </w:rPr>
    </w:lvl>
    <w:lvl w:ilvl="5" w:tplc="9C865E80">
      <w:numFmt w:val="bullet"/>
      <w:lvlText w:val="•"/>
      <w:lvlJc w:val="left"/>
      <w:pPr>
        <w:ind w:left="4943" w:hanging="420"/>
      </w:pPr>
      <w:rPr>
        <w:rFonts w:hint="default"/>
        <w:lang w:val="en-US" w:eastAsia="en-US" w:bidi="en-US"/>
      </w:rPr>
    </w:lvl>
    <w:lvl w:ilvl="6" w:tplc="EDF4315E">
      <w:numFmt w:val="bullet"/>
      <w:lvlText w:val="•"/>
      <w:lvlJc w:val="left"/>
      <w:pPr>
        <w:ind w:left="5823" w:hanging="420"/>
      </w:pPr>
      <w:rPr>
        <w:rFonts w:hint="default"/>
        <w:lang w:val="en-US" w:eastAsia="en-US" w:bidi="en-US"/>
      </w:rPr>
    </w:lvl>
    <w:lvl w:ilvl="7" w:tplc="5FC444A0">
      <w:numFmt w:val="bullet"/>
      <w:lvlText w:val="•"/>
      <w:lvlJc w:val="left"/>
      <w:pPr>
        <w:ind w:left="6704" w:hanging="420"/>
      </w:pPr>
      <w:rPr>
        <w:rFonts w:hint="default"/>
        <w:lang w:val="en-US" w:eastAsia="en-US" w:bidi="en-US"/>
      </w:rPr>
    </w:lvl>
    <w:lvl w:ilvl="8" w:tplc="33665D42">
      <w:numFmt w:val="bullet"/>
      <w:lvlText w:val="•"/>
      <w:lvlJc w:val="left"/>
      <w:pPr>
        <w:ind w:left="7584" w:hanging="420"/>
      </w:pPr>
      <w:rPr>
        <w:rFonts w:hint="default"/>
        <w:lang w:val="en-US" w:eastAsia="en-US" w:bidi="en-US"/>
      </w:rPr>
    </w:lvl>
  </w:abstractNum>
  <w:abstractNum w:abstractNumId="15" w15:restartNumberingAfterBreak="0">
    <w:nsid w:val="3C0F3D92"/>
    <w:multiLevelType w:val="hybridMultilevel"/>
    <w:tmpl w:val="94CCD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E034A8C"/>
    <w:multiLevelType w:val="hybridMultilevel"/>
    <w:tmpl w:val="8B083320"/>
    <w:lvl w:ilvl="0" w:tplc="3DBCE03A">
      <w:start w:val="9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 w15:restartNumberingAfterBreak="0">
    <w:nsid w:val="5E9675CB"/>
    <w:multiLevelType w:val="hybridMultilevel"/>
    <w:tmpl w:val="88DCEE2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 w15:restartNumberingAfterBreak="0">
    <w:nsid w:val="5F9F281C"/>
    <w:multiLevelType w:val="multilevel"/>
    <w:tmpl w:val="D8AE244C"/>
    <w:lvl w:ilvl="0">
      <w:start w:val="4"/>
      <w:numFmt w:val="decimal"/>
      <w:lvlText w:val="%1"/>
      <w:lvlJc w:val="left"/>
      <w:pPr>
        <w:ind w:left="544" w:hanging="432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301" w:hanging="43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1" w:hanging="43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62" w:hanging="43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3" w:hanging="43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23" w:hanging="43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04" w:hanging="43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84" w:hanging="432"/>
      </w:pPr>
      <w:rPr>
        <w:rFonts w:hint="default"/>
        <w:lang w:val="en-US" w:eastAsia="en-US" w:bidi="en-US"/>
      </w:rPr>
    </w:lvl>
  </w:abstractNum>
  <w:abstractNum w:abstractNumId="19" w15:restartNumberingAfterBreak="0">
    <w:nsid w:val="633524FA"/>
    <w:multiLevelType w:val="hybridMultilevel"/>
    <w:tmpl w:val="792E5D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52B7427"/>
    <w:multiLevelType w:val="multilevel"/>
    <w:tmpl w:val="44782ECC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113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en-US"/>
      </w:rPr>
    </w:lvl>
    <w:lvl w:ilvl="3">
      <w:numFmt w:val="bullet"/>
      <w:lvlText w:val="•"/>
      <w:lvlJc w:val="left"/>
      <w:pPr>
        <w:ind w:left="2948" w:hanging="56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62" w:hanging="56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76" w:hanging="56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90" w:hanging="56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04" w:hanging="56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18" w:hanging="564"/>
      </w:pPr>
      <w:rPr>
        <w:rFonts w:hint="default"/>
        <w:lang w:val="en-US" w:eastAsia="en-US" w:bidi="en-US"/>
      </w:rPr>
    </w:lvl>
  </w:abstractNum>
  <w:abstractNum w:abstractNumId="21" w15:restartNumberingAfterBreak="0">
    <w:nsid w:val="7142390A"/>
    <w:multiLevelType w:val="hybridMultilevel"/>
    <w:tmpl w:val="51824942"/>
    <w:lvl w:ilvl="0" w:tplc="402083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5312463"/>
    <w:multiLevelType w:val="hybridMultilevel"/>
    <w:tmpl w:val="4BB84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C116A"/>
    <w:multiLevelType w:val="hybridMultilevel"/>
    <w:tmpl w:val="4F82AEC8"/>
    <w:lvl w:ilvl="0" w:tplc="36269F8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14"/>
  </w:num>
  <w:num w:numId="5">
    <w:abstractNumId w:val="23"/>
  </w:num>
  <w:num w:numId="6">
    <w:abstractNumId w:val="21"/>
  </w:num>
  <w:num w:numId="7">
    <w:abstractNumId w:val="7"/>
  </w:num>
  <w:num w:numId="8">
    <w:abstractNumId w:val="20"/>
  </w:num>
  <w:num w:numId="9">
    <w:abstractNumId w:val="3"/>
  </w:num>
  <w:num w:numId="10">
    <w:abstractNumId w:val="9"/>
  </w:num>
  <w:num w:numId="11">
    <w:abstractNumId w:val="19"/>
  </w:num>
  <w:num w:numId="12">
    <w:abstractNumId w:val="5"/>
  </w:num>
  <w:num w:numId="13">
    <w:abstractNumId w:val="4"/>
  </w:num>
  <w:num w:numId="14">
    <w:abstractNumId w:val="15"/>
  </w:num>
  <w:num w:numId="15">
    <w:abstractNumId w:val="13"/>
  </w:num>
  <w:num w:numId="16">
    <w:abstractNumId w:val="2"/>
  </w:num>
  <w:num w:numId="17">
    <w:abstractNumId w:val="10"/>
  </w:num>
  <w:num w:numId="18">
    <w:abstractNumId w:val="17"/>
  </w:num>
  <w:num w:numId="19">
    <w:abstractNumId w:val="16"/>
  </w:num>
  <w:num w:numId="20">
    <w:abstractNumId w:val="8"/>
  </w:num>
  <w:num w:numId="21">
    <w:abstractNumId w:val="11"/>
  </w:num>
  <w:num w:numId="22">
    <w:abstractNumId w:val="1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C6F"/>
    <w:rsid w:val="00017B5F"/>
    <w:rsid w:val="000D1060"/>
    <w:rsid w:val="00125AA0"/>
    <w:rsid w:val="00130FAF"/>
    <w:rsid w:val="00187B6F"/>
    <w:rsid w:val="0019768D"/>
    <w:rsid w:val="001C3475"/>
    <w:rsid w:val="001D75AA"/>
    <w:rsid w:val="001E4440"/>
    <w:rsid w:val="00210030"/>
    <w:rsid w:val="00210ED9"/>
    <w:rsid w:val="00294138"/>
    <w:rsid w:val="002A39FB"/>
    <w:rsid w:val="002E6889"/>
    <w:rsid w:val="0031668F"/>
    <w:rsid w:val="003229B7"/>
    <w:rsid w:val="0033107F"/>
    <w:rsid w:val="00335551"/>
    <w:rsid w:val="00397D3C"/>
    <w:rsid w:val="0040362E"/>
    <w:rsid w:val="00425300"/>
    <w:rsid w:val="004747C5"/>
    <w:rsid w:val="004B7843"/>
    <w:rsid w:val="004C6186"/>
    <w:rsid w:val="0052644A"/>
    <w:rsid w:val="0052667B"/>
    <w:rsid w:val="00561130"/>
    <w:rsid w:val="00561DCB"/>
    <w:rsid w:val="005721C8"/>
    <w:rsid w:val="00591CB0"/>
    <w:rsid w:val="005A7B5B"/>
    <w:rsid w:val="005D7914"/>
    <w:rsid w:val="00684EB1"/>
    <w:rsid w:val="006B5098"/>
    <w:rsid w:val="006E72DF"/>
    <w:rsid w:val="0070337C"/>
    <w:rsid w:val="0072015C"/>
    <w:rsid w:val="00745AFD"/>
    <w:rsid w:val="00747736"/>
    <w:rsid w:val="0075366E"/>
    <w:rsid w:val="0077333F"/>
    <w:rsid w:val="007A3C6F"/>
    <w:rsid w:val="007B10BA"/>
    <w:rsid w:val="007D21E1"/>
    <w:rsid w:val="007E4736"/>
    <w:rsid w:val="007F487B"/>
    <w:rsid w:val="00881585"/>
    <w:rsid w:val="008835E6"/>
    <w:rsid w:val="009410B9"/>
    <w:rsid w:val="009C3213"/>
    <w:rsid w:val="009F3E74"/>
    <w:rsid w:val="00A04648"/>
    <w:rsid w:val="00A56AA4"/>
    <w:rsid w:val="00A724F5"/>
    <w:rsid w:val="00A75B83"/>
    <w:rsid w:val="00A77B0C"/>
    <w:rsid w:val="00AA0F61"/>
    <w:rsid w:val="00AC68AB"/>
    <w:rsid w:val="00B14606"/>
    <w:rsid w:val="00B271A2"/>
    <w:rsid w:val="00B46E97"/>
    <w:rsid w:val="00BC08BB"/>
    <w:rsid w:val="00BD428B"/>
    <w:rsid w:val="00C01DB9"/>
    <w:rsid w:val="00C5119A"/>
    <w:rsid w:val="00C90B54"/>
    <w:rsid w:val="00CD5977"/>
    <w:rsid w:val="00D20ED3"/>
    <w:rsid w:val="00DB4D3B"/>
    <w:rsid w:val="00E051DC"/>
    <w:rsid w:val="00E170E8"/>
    <w:rsid w:val="00E62806"/>
    <w:rsid w:val="00E7137D"/>
    <w:rsid w:val="00E90FE7"/>
    <w:rsid w:val="00E97B51"/>
    <w:rsid w:val="00EA5821"/>
    <w:rsid w:val="00EB19E2"/>
    <w:rsid w:val="00EE4D43"/>
    <w:rsid w:val="00F2674E"/>
    <w:rsid w:val="00F56CD7"/>
    <w:rsid w:val="00F70B55"/>
    <w:rsid w:val="00F94A72"/>
    <w:rsid w:val="00FC7425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48A5"/>
  <w15:docId w15:val="{2BDA946C-B4EE-4FF8-8DD6-3B14C8A2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A3C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A3C6F"/>
    <w:pPr>
      <w:ind w:left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A3C6F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11">
    <w:name w:val="Заголовок 11"/>
    <w:basedOn w:val="a"/>
    <w:uiPriority w:val="1"/>
    <w:qFormat/>
    <w:rsid w:val="007A3C6F"/>
    <w:pPr>
      <w:ind w:left="568" w:hanging="449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A3C6F"/>
    <w:pPr>
      <w:ind w:left="568" w:hanging="44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Раушан Кулахметова</cp:lastModifiedBy>
  <cp:revision>90</cp:revision>
  <dcterms:created xsi:type="dcterms:W3CDTF">2020-11-25T08:08:00Z</dcterms:created>
  <dcterms:modified xsi:type="dcterms:W3CDTF">2020-11-25T12:00:00Z</dcterms:modified>
</cp:coreProperties>
</file>