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pPr w:leftFromText="180" w:rightFromText="180" w:horzAnchor="margin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3726"/>
        <w:gridCol w:w="2997"/>
      </w:tblGrid>
      <w:tr w:rsidR="00CD3DD7" w:rsidRPr="00CD3DD7" w:rsidTr="00993385">
        <w:tc>
          <w:tcPr>
            <w:tcW w:w="2848" w:type="dxa"/>
            <w:vAlign w:val="center"/>
          </w:tcPr>
          <w:p w:rsidR="00777C5D" w:rsidRPr="00CD3DD7" w:rsidRDefault="00777C5D" w:rsidP="008623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CD3DD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>
                  <wp:extent cx="1302559" cy="11715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948" cy="118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</w:tcPr>
          <w:p w:rsidR="00777C5D" w:rsidRPr="00CD3DD7" w:rsidRDefault="007805B4" w:rsidP="008623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CD3DD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>
                  <wp:extent cx="2228850" cy="2152650"/>
                  <wp:effectExtent l="0" t="0" r="0" b="0"/>
                  <wp:docPr id="7" name="Рисунок 7" descr="\\zhenya\Public_Chess\102 Шахматы\03 Турниры\Турниры 2019\3.Международные турниры\КЧМ\Вижуал\Лого\Лого КФШ\KCF-KZEN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zhenya\Public_Chess\102 Шахматы\03 Турниры\Турниры 2019\3.Международные турниры\КЧМ\Вижуал\Лого\Лого КФШ\KCF-KZEN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777C5D" w:rsidRPr="00CD3DD7" w:rsidRDefault="007805B4" w:rsidP="008623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>
                  <wp:extent cx="1409700" cy="1065931"/>
                  <wp:effectExtent l="0" t="0" r="0" b="1270"/>
                  <wp:docPr id="8" name="Рисунок 8" descr="\\zhenya\Public_Chess\102 Шахматы\03 Турниры\Турниры 2019\3.Международные турниры\КЧМ\Вижуал\Лого\Лого всех партнеров в Png\ФИД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zhenya\Public_Chess\102 Шахматы\03 Турниры\Турниры 2019\3.Международные турниры\КЧМ\Вижуал\Лого\Лого всех партнеров в Png\ФИД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889" cy="107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385" w:rsidRPr="00CD3DD7" w:rsidRDefault="00993385" w:rsidP="005F08E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10-й Чемпионат </w:t>
      </w:r>
      <w:r w:rsidR="00243BA2"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Азии по шахматам среди сеньоров</w:t>
      </w:r>
    </w:p>
    <w:p w:rsidR="004E6AC3" w:rsidRPr="00CD3DD7" w:rsidRDefault="00993385" w:rsidP="005F08E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5B3EB6"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 сентября 2019 года, Алматы, Казахстан</w:t>
      </w:r>
    </w:p>
    <w:p w:rsidR="005F08E1" w:rsidRPr="00CD3DD7" w:rsidRDefault="00993385" w:rsidP="001D59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Приглашение</w:t>
      </w:r>
      <w:r w:rsidR="005F08E1" w:rsidRPr="00CD3D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5F08E1" w:rsidRPr="00CD3DD7" w:rsidRDefault="00752882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Казахстанская шахматная федерация имеет честь пригласить все национальные шахматные федерации принять участие в 10-м чемпионате</w:t>
      </w:r>
      <w:r w:rsidR="00243BA2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Азии по шахматам среди сеньоров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D45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для мужчин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стар</w:t>
      </w:r>
      <w:r w:rsidR="00243BA2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 50 лет и старше 65 лет и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женщин старше 50 лет с 8 (прибытие) </w:t>
      </w:r>
      <w:r w:rsidR="00861A5B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 сентября (отъезд), который будет проходить в Алматы, Казахстан</w:t>
      </w:r>
      <w:r w:rsidR="005F08E1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D5939" w:rsidRPr="00CD3DD7" w:rsidRDefault="00993385" w:rsidP="007F1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Участие </w:t>
      </w:r>
    </w:p>
    <w:p w:rsidR="005F08E1" w:rsidRPr="00CD3DD7" w:rsidRDefault="00752882" w:rsidP="007F1CD8">
      <w:pPr>
        <w:spacing w:after="0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Чемпионат Азии среди </w:t>
      </w:r>
      <w:r w:rsidR="00243BA2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сеньоров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 для всех игроков, независимо от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их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рейтинга и титула, достиг</w:t>
      </w:r>
      <w:r w:rsidR="00861A5B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ших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и 65 лет к 31 декабря 2019 года и представляю</w:t>
      </w:r>
      <w:r w:rsidR="00861A5B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ших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Национальные шахматные федерации (зоны ФИДЕ с 3.1 по 3.7.), </w:t>
      </w:r>
      <w:r w:rsidR="00861A5B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которые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являю</w:t>
      </w:r>
      <w:r w:rsidR="00861A5B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тся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 w:rsidR="00861A5B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ФИДЕ. Количество участников </w:t>
      </w:r>
      <w:r w:rsidR="00861A5B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от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 не ограничено.</w:t>
      </w:r>
    </w:p>
    <w:p w:rsidR="00D9574C" w:rsidRPr="00CD3DD7" w:rsidRDefault="00D9574C" w:rsidP="007F1CD8">
      <w:pPr>
        <w:spacing w:after="0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9EE" w:rsidRPr="00CD3DD7" w:rsidRDefault="00993385" w:rsidP="007F1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Регистрация </w:t>
      </w:r>
    </w:p>
    <w:p w:rsidR="000C69EE" w:rsidRPr="00CD3DD7" w:rsidRDefault="00513C17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должны быть представлены соответствующей Национальной шахматной федерацией в прилагаемой регистрационной форме по адресу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kamilya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kazchess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kz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должны быть получены не позднее 8 августа 2019 года вместе с одной фотографией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и отсканированной копией паспорта</w:t>
      </w:r>
      <w:r w:rsidR="009C54B3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03B6" w:rsidRPr="00CD3DD7" w:rsidRDefault="005803B6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должны подтвердить свое участие за день до начала турнира в воскресенье 8 сентября 2019 г., до 19.50 час. Путем направления электронного письма по адресу </w:t>
      </w:r>
      <w:hyperlink r:id="rId11" w:history="1">
        <w:r w:rsidRPr="00CD3DD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kamilya</w:t>
        </w:r>
        <w:r w:rsidRPr="00CD3DD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D3DD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</w:t>
        </w:r>
        <w:r w:rsidRPr="00CD3DD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CD3DD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kazchess</w:t>
        </w:r>
        <w:r w:rsidRPr="00CD3DD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D3DD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kz</w:t>
        </w:r>
      </w:hyperlink>
    </w:p>
    <w:p w:rsidR="005803B6" w:rsidRPr="00CD3DD7" w:rsidRDefault="005803B6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Участники, которые не подтвердили свое участие не будут включены в жеребьевку 1 тура.</w:t>
      </w:r>
    </w:p>
    <w:p w:rsidR="005803B6" w:rsidRPr="00CD3DD7" w:rsidRDefault="005803B6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должны присутствовать на Техническом собрании (8 сентября, в 20.00 час., гостиница «Казахстан»)</w:t>
      </w:r>
    </w:p>
    <w:p w:rsidR="005F08E1" w:rsidRPr="00CD3DD7" w:rsidRDefault="005F08E1" w:rsidP="007F1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3385"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Вступительные взносы и взносы для участия</w:t>
      </w: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713F4" w:rsidRPr="00CD3DD7" w:rsidRDefault="002713F4" w:rsidP="007F1CD8">
      <w:pPr>
        <w:spacing w:after="0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Вступительный взнос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Каждый игрок должен </w:t>
      </w:r>
      <w:r w:rsidR="00861A5B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внести оплату в размере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25 долларов США в качестве вступительного взноса в Азиатскую шахматную федерацию.</w:t>
      </w:r>
    </w:p>
    <w:p w:rsidR="007F1CD8" w:rsidRPr="00CD3DD7" w:rsidRDefault="007F1CD8" w:rsidP="007F1CD8">
      <w:pPr>
        <w:spacing w:after="0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3F4" w:rsidRPr="00CD3DD7" w:rsidRDefault="002713F4" w:rsidP="007F1CD8">
      <w:pPr>
        <w:spacing w:after="0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Регистрационный взнос</w:t>
      </w:r>
      <w:r w:rsidR="007330F4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: К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аждый игрок должен </w:t>
      </w:r>
      <w:r w:rsidR="00861A5B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внести оплату в размере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100 долларов США в качестве р</w:t>
      </w:r>
      <w:r w:rsidR="007330F4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егистрационного взноса на турнир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1A5B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Данный взнос в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ключает в себя регистрацию и аккредитацию. Вступительный и регистрационный взнос</w:t>
      </w:r>
      <w:r w:rsidR="00861A5B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 с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оплатой за </w:t>
      </w:r>
      <w:r w:rsidR="00861A5B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бронирование гостиницы оплачива</w:t>
      </w:r>
      <w:r w:rsidR="00861A5B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ю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одновременно с заявкой. Оплата должна быть произведена банковским переводом. </w:t>
      </w:r>
    </w:p>
    <w:p w:rsidR="007F1CD8" w:rsidRPr="00CD3DD7" w:rsidRDefault="007F1CD8" w:rsidP="007F1CD8">
      <w:pPr>
        <w:spacing w:after="0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8E1" w:rsidRPr="00CD3DD7" w:rsidRDefault="002713F4" w:rsidP="007F1CD8">
      <w:pPr>
        <w:spacing w:after="0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регистрации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заканчивается 8 августа 2019 года, после 8 августа 2019 года взимается плата за позднюю регистрацию в размере 50 долларов США. Крайний срок для поздней регистрации - 18 августа 2019 года. Игроки, чьи платежи не были получены, не </w:t>
      </w:r>
      <w:r w:rsidR="00861A5B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будут </w:t>
      </w:r>
      <w:r w:rsidR="007330F4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включены в жеребьевку</w:t>
      </w:r>
      <w:r w:rsidR="005F08E1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31F" w:rsidRPr="00CD3DD7" w:rsidRDefault="0086231F" w:rsidP="007F1CD8">
      <w:pPr>
        <w:spacing w:after="0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8D3" w:rsidRPr="00CD3DD7" w:rsidRDefault="001C5D91" w:rsidP="007F1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Проживание </w:t>
      </w:r>
    </w:p>
    <w:p w:rsidR="00E918D3" w:rsidRPr="00CD3DD7" w:rsidRDefault="00C03ADF" w:rsidP="007F1CD8">
      <w:pPr>
        <w:ind w:left="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Согласно правилам ФИДЕ, все игроки, кроме местных игроков, должны быть размещены в официальной гостинице </w:t>
      </w:r>
      <w:r w:rsidR="00840009" w:rsidRPr="00CD3DD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посредством</w:t>
      </w: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организатор</w:t>
      </w:r>
      <w:r w:rsidR="00840009" w:rsidRPr="00CD3DD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</w:t>
      </w:r>
      <w:r w:rsidR="00E918D3"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A750C" w:rsidRPr="00CD3DD7" w:rsidRDefault="00840009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игровым площадкам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отелю будет разрешен только лицам, аккредитованным организатором. </w:t>
      </w:r>
    </w:p>
    <w:p w:rsidR="00840009" w:rsidRPr="00CD3DD7" w:rsidRDefault="00840009" w:rsidP="007F1C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Официальный отель и место проведения мероприятия </w:t>
      </w:r>
      <w:r w:rsidR="00861A5B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5-звездочный отель «Казахстан».</w:t>
      </w:r>
    </w:p>
    <w:p w:rsidR="00840009" w:rsidRPr="00CD3DD7" w:rsidRDefault="00840009" w:rsidP="007F1C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Цены на </w:t>
      </w:r>
      <w:r w:rsidR="00861A5B" w:rsidRPr="00CD3DD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номера:</w:t>
      </w:r>
    </w:p>
    <w:p w:rsidR="00840009" w:rsidRPr="00CD3DD7" w:rsidRDefault="00840009" w:rsidP="007F1C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одноместный номер: 95 долларов США с человека в день, полный пансион </w:t>
      </w:r>
    </w:p>
    <w:p w:rsidR="00771343" w:rsidRPr="00CD3DD7" w:rsidRDefault="00840009" w:rsidP="007F1C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двухместный номер: 75 долларов США с человека в день, полный пансион </w:t>
      </w:r>
    </w:p>
    <w:p w:rsidR="00840009" w:rsidRPr="00CD3DD7" w:rsidRDefault="00840009" w:rsidP="007F1C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71343" w:rsidRPr="00CD3DD7" w:rsidRDefault="00A75DAF" w:rsidP="007F1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Система </w:t>
      </w:r>
      <w:r w:rsidR="00385F89" w:rsidRPr="00CD3DD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проведения турнира</w:t>
      </w: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контроль времени</w:t>
      </w:r>
      <w:r w:rsidR="00771343"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F1CD8" w:rsidRPr="00CD3DD7" w:rsidRDefault="00016489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Турн</w:t>
      </w:r>
      <w:r w:rsidR="00385F89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 проводится в 9 туров по швейцарской системе. Турнир проводится согласно Правилам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шахмат ФИДЕ. </w:t>
      </w:r>
    </w:p>
    <w:p w:rsidR="007F1CD8" w:rsidRPr="00CD3DD7" w:rsidRDefault="00016489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времени для стандартных шахм</w:t>
      </w:r>
      <w:r w:rsidR="00385F89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ат составляет 90 минут каждому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F89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игроку на всю партию, с добавлением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секунд на </w:t>
      </w:r>
      <w:r w:rsidR="00385F89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 </w:t>
      </w:r>
      <w:r w:rsidR="00385F89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начиная с первого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1CD8" w:rsidRPr="00CD3DD7" w:rsidRDefault="00385F89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Допустимое в</w:t>
      </w:r>
      <w:r w:rsidR="00016489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ремя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опоздания</w:t>
      </w:r>
      <w:r w:rsidR="00016489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30 минут после запуска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тура</w:t>
      </w:r>
      <w:r w:rsidR="00016489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1343" w:rsidRPr="00CD3DD7" w:rsidRDefault="00016489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времени для быстрых ш</w:t>
      </w:r>
      <w:r w:rsidR="00385F89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ахмат составляет 15 минут каждому игроку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плюс 10 секунд </w:t>
      </w:r>
      <w:r w:rsidR="00A7404C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A7404C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каждый </w:t>
      </w:r>
      <w:r w:rsidR="00385F89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сделанный</w:t>
      </w:r>
      <w:r w:rsidR="00A7404C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A7404C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ход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5F89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времени для блица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3 минуты </w:t>
      </w:r>
      <w:r w:rsidR="00385F89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каждому игроку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плюс 2 секунды за </w:t>
      </w:r>
      <w:r w:rsidR="00385F89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каждый сделанный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ход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0C69EE" w:rsidRPr="00CD3DD7" w:rsidRDefault="009606F3" w:rsidP="007F1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Система тай брейк</w:t>
      </w:r>
      <w:r w:rsidR="00385F89" w:rsidRPr="00CD3DD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</w:t>
      </w:r>
      <w:r w:rsidR="000C69EE"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F3C47" w:rsidRPr="00CD3DD7" w:rsidRDefault="009F3C47" w:rsidP="007F1CD8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Победители соревнований определяются по наибольшему числу очков, набранных во всех партиях.</w:t>
      </w:r>
    </w:p>
    <w:p w:rsidR="003004DC" w:rsidRPr="00CD3DD7" w:rsidRDefault="008A0F52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F3C47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случае дележа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 в силу вступают следующие дополнительные показатели 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начиная с (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) до (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), (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), (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) и (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0D4E39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004DC" w:rsidRPr="00CD3DD7" w:rsidRDefault="000C69EE" w:rsidP="007F1CD8">
      <w:pPr>
        <w:spacing w:after="0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F3C47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Личная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встреча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04DC" w:rsidRPr="00CD3DD7" w:rsidRDefault="000C69EE" w:rsidP="007F1CD8">
      <w:pPr>
        <w:spacing w:after="0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Бух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ольц</w:t>
      </w:r>
    </w:p>
    <w:p w:rsidR="003004DC" w:rsidRPr="00CD3DD7" w:rsidRDefault="000C69EE" w:rsidP="007F1CD8">
      <w:pPr>
        <w:spacing w:after="0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F3C47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Усеченный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Бух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ольц</w:t>
      </w:r>
      <w:r w:rsidR="009F3C47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</w:t>
      </w:r>
    </w:p>
    <w:p w:rsidR="003004DC" w:rsidRPr="00CD3DD7" w:rsidRDefault="000C69EE" w:rsidP="007F1CD8">
      <w:pPr>
        <w:spacing w:after="0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F3C47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Усеченный</w:t>
      </w:r>
      <w:r w:rsidR="009F3C47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Бух</w:t>
      </w:r>
      <w:r w:rsidR="009F3C47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</w:t>
      </w:r>
      <w:r w:rsidR="009F3C47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ольц</w:t>
      </w:r>
      <w:r w:rsidR="009F3C47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</w:t>
      </w:r>
    </w:p>
    <w:p w:rsidR="003004DC" w:rsidRPr="00CD3DD7" w:rsidRDefault="000C69EE" w:rsidP="007F1CD8">
      <w:pPr>
        <w:spacing w:after="0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82930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Соннеборн Бергер</w:t>
      </w:r>
    </w:p>
    <w:p w:rsidR="009F3C47" w:rsidRPr="00CD3DD7" w:rsidRDefault="009F3C47" w:rsidP="007F1CD8">
      <w:pPr>
        <w:spacing w:after="0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9EE" w:rsidRPr="00CD3DD7" w:rsidRDefault="009F3C47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тай-брейк не выявил победителя</w:t>
      </w:r>
      <w:r w:rsidR="003E3E22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играется одна партия в</w:t>
      </w:r>
      <w:r w:rsidR="003E3E22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блиц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(армагеддон)</w:t>
      </w:r>
      <w:r w:rsidR="003E3E22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двумя лучшими игроками</w:t>
      </w:r>
      <w:r w:rsidR="000C69EE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F1CD8" w:rsidRPr="00CD3DD7" w:rsidRDefault="007F1CD8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788" w:rsidRPr="00CD3DD7" w:rsidRDefault="007F1CD8" w:rsidP="007F1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Программа </w:t>
      </w:r>
      <w:r w:rsidR="001C5D91"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турнира</w:t>
      </w:r>
    </w:p>
    <w:p w:rsidR="005C3788" w:rsidRPr="00CD3DD7" w:rsidRDefault="009A5CB4" w:rsidP="007F1C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Чемпионат </w:t>
      </w:r>
      <w:r w:rsidR="009F3C47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пройдет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с 8 по 18 сентября 2019 года следующим образом</w:t>
      </w:r>
      <w:r w:rsidR="00771343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f2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1843"/>
        <w:gridCol w:w="3119"/>
      </w:tblGrid>
      <w:tr w:rsidR="00CD3DD7" w:rsidRPr="00CD3DD7" w:rsidTr="0086231F">
        <w:tc>
          <w:tcPr>
            <w:tcW w:w="4536" w:type="dxa"/>
            <w:gridSpan w:val="2"/>
          </w:tcPr>
          <w:p w:rsidR="00735DFD" w:rsidRPr="00CD3DD7" w:rsidRDefault="009A5CB4" w:rsidP="00735D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D3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Дата </w:t>
            </w:r>
          </w:p>
        </w:tc>
        <w:tc>
          <w:tcPr>
            <w:tcW w:w="1843" w:type="dxa"/>
          </w:tcPr>
          <w:p w:rsidR="00735DFD" w:rsidRPr="00CD3DD7" w:rsidRDefault="009A5CB4" w:rsidP="009A5C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Время </w:t>
            </w:r>
          </w:p>
        </w:tc>
        <w:tc>
          <w:tcPr>
            <w:tcW w:w="3119" w:type="dxa"/>
          </w:tcPr>
          <w:p w:rsidR="00735DFD" w:rsidRPr="00CD3DD7" w:rsidRDefault="009A5CB4" w:rsidP="009A5C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Мероприятие </w:t>
            </w:r>
          </w:p>
        </w:tc>
      </w:tr>
      <w:tr w:rsidR="00CD3DD7" w:rsidRPr="00CD3DD7" w:rsidTr="0086231F">
        <w:tc>
          <w:tcPr>
            <w:tcW w:w="1701" w:type="dxa"/>
          </w:tcPr>
          <w:p w:rsidR="009606F3" w:rsidRPr="00CD3DD7" w:rsidRDefault="009606F3" w:rsidP="00BB31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Воскресенье</w:t>
            </w:r>
          </w:p>
        </w:tc>
        <w:tc>
          <w:tcPr>
            <w:tcW w:w="2835" w:type="dxa"/>
          </w:tcPr>
          <w:p w:rsidR="009606F3" w:rsidRPr="00CD3DD7" w:rsidRDefault="009606F3" w:rsidP="00B845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8 сентября</w:t>
            </w:r>
          </w:p>
        </w:tc>
        <w:tc>
          <w:tcPr>
            <w:tcW w:w="1843" w:type="dxa"/>
          </w:tcPr>
          <w:p w:rsidR="009606F3" w:rsidRPr="00CD3DD7" w:rsidRDefault="001F5E01" w:rsidP="00735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Весь день</w:t>
            </w:r>
          </w:p>
          <w:p w:rsidR="009606F3" w:rsidRPr="00CD3DD7" w:rsidRDefault="009606F3" w:rsidP="00735D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20:00</w:t>
            </w:r>
          </w:p>
          <w:p w:rsidR="009606F3" w:rsidRPr="00CD3DD7" w:rsidRDefault="009606F3" w:rsidP="00735D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9606F3" w:rsidRPr="00CD3DD7" w:rsidRDefault="009606F3" w:rsidP="009606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Прибытие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9606F3" w:rsidRPr="00CD3DD7" w:rsidRDefault="009606F3" w:rsidP="009606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Техническая встреча</w:t>
            </w:r>
          </w:p>
        </w:tc>
      </w:tr>
      <w:tr w:rsidR="00CD3DD7" w:rsidRPr="00CD3DD7" w:rsidTr="0086231F">
        <w:tc>
          <w:tcPr>
            <w:tcW w:w="1701" w:type="dxa"/>
          </w:tcPr>
          <w:p w:rsidR="009606F3" w:rsidRPr="00CD3DD7" w:rsidRDefault="009606F3" w:rsidP="00BB31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2835" w:type="dxa"/>
          </w:tcPr>
          <w:p w:rsidR="009606F3" w:rsidRPr="00CD3DD7" w:rsidRDefault="009606F3" w:rsidP="00B845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9 сентября</w:t>
            </w:r>
          </w:p>
        </w:tc>
        <w:tc>
          <w:tcPr>
            <w:tcW w:w="1843" w:type="dxa"/>
          </w:tcPr>
          <w:p w:rsidR="009606F3" w:rsidRPr="00CD3DD7" w:rsidRDefault="009606F3" w:rsidP="00735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11:00</w:t>
            </w:r>
          </w:p>
          <w:p w:rsidR="009606F3" w:rsidRPr="00CD3DD7" w:rsidRDefault="009606F3" w:rsidP="00735D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3119" w:type="dxa"/>
          </w:tcPr>
          <w:p w:rsidR="009606F3" w:rsidRPr="00CD3DD7" w:rsidRDefault="009606F3" w:rsidP="009606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Церемония открытия</w:t>
            </w:r>
          </w:p>
          <w:p w:rsidR="009606F3" w:rsidRPr="00CD3DD7" w:rsidRDefault="009606F3" w:rsidP="009606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по быстрым шахматам</w:t>
            </w:r>
          </w:p>
        </w:tc>
      </w:tr>
      <w:tr w:rsidR="00CD3DD7" w:rsidRPr="00CD3DD7" w:rsidTr="0086231F">
        <w:tc>
          <w:tcPr>
            <w:tcW w:w="1701" w:type="dxa"/>
          </w:tcPr>
          <w:p w:rsidR="009606F3" w:rsidRPr="00CD3DD7" w:rsidRDefault="009606F3" w:rsidP="00BB31C4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2835" w:type="dxa"/>
          </w:tcPr>
          <w:p w:rsidR="009606F3" w:rsidRPr="00CD3DD7" w:rsidRDefault="009606F3" w:rsidP="00B845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10 сентября</w:t>
            </w:r>
          </w:p>
        </w:tc>
        <w:tc>
          <w:tcPr>
            <w:tcW w:w="1843" w:type="dxa"/>
          </w:tcPr>
          <w:p w:rsidR="009606F3" w:rsidRPr="00CD3DD7" w:rsidRDefault="009606F3" w:rsidP="00735D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3119" w:type="dxa"/>
          </w:tcPr>
          <w:p w:rsidR="009606F3" w:rsidRPr="00CD3DD7" w:rsidRDefault="009606F3" w:rsidP="00E903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F3C47" w:rsidRPr="00CD3DD7">
              <w:rPr>
                <w:rFonts w:ascii="Times New Roman" w:hAnsi="Times New Roman" w:cs="Times New Roman"/>
                <w:color w:val="000000" w:themeColor="text1"/>
              </w:rPr>
              <w:t xml:space="preserve"> тур</w:t>
            </w:r>
          </w:p>
        </w:tc>
      </w:tr>
      <w:tr w:rsidR="00CD3DD7" w:rsidRPr="00CD3DD7" w:rsidTr="0086231F">
        <w:tc>
          <w:tcPr>
            <w:tcW w:w="1701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2835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11 сентября</w:t>
            </w:r>
          </w:p>
        </w:tc>
        <w:tc>
          <w:tcPr>
            <w:tcW w:w="1843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3119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2 тур</w:t>
            </w:r>
          </w:p>
        </w:tc>
      </w:tr>
      <w:tr w:rsidR="00CD3DD7" w:rsidRPr="00CD3DD7" w:rsidTr="0086231F">
        <w:tc>
          <w:tcPr>
            <w:tcW w:w="1701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2835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12 сентября</w:t>
            </w:r>
          </w:p>
        </w:tc>
        <w:tc>
          <w:tcPr>
            <w:tcW w:w="1843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10:00</w:t>
            </w:r>
          </w:p>
          <w:p w:rsidR="009F3C47" w:rsidRPr="00CD3DD7" w:rsidRDefault="009F3C47" w:rsidP="009F3C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3119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3 тур</w:t>
            </w:r>
          </w:p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4 тур</w:t>
            </w:r>
          </w:p>
        </w:tc>
      </w:tr>
      <w:tr w:rsidR="00CD3DD7" w:rsidRPr="00CD3DD7" w:rsidTr="0086231F">
        <w:tc>
          <w:tcPr>
            <w:tcW w:w="1701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2835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13 сентября</w:t>
            </w:r>
          </w:p>
        </w:tc>
        <w:tc>
          <w:tcPr>
            <w:tcW w:w="1843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3119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5 тур</w:t>
            </w:r>
          </w:p>
        </w:tc>
      </w:tr>
      <w:tr w:rsidR="00CD3DD7" w:rsidRPr="00CD3DD7" w:rsidTr="0086231F">
        <w:tc>
          <w:tcPr>
            <w:tcW w:w="1701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</w:tc>
        <w:tc>
          <w:tcPr>
            <w:tcW w:w="2835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14 сентября</w:t>
            </w:r>
          </w:p>
        </w:tc>
        <w:tc>
          <w:tcPr>
            <w:tcW w:w="1843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10:00 </w:t>
            </w:r>
          </w:p>
          <w:p w:rsidR="009F3C47" w:rsidRPr="00CD3DD7" w:rsidRDefault="009F3C47" w:rsidP="009F3C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16:00 </w:t>
            </w:r>
          </w:p>
        </w:tc>
        <w:tc>
          <w:tcPr>
            <w:tcW w:w="3119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6 тур</w:t>
            </w:r>
          </w:p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7 тур</w:t>
            </w:r>
          </w:p>
        </w:tc>
      </w:tr>
      <w:tr w:rsidR="00CD3DD7" w:rsidRPr="00CD3DD7" w:rsidTr="0086231F">
        <w:tc>
          <w:tcPr>
            <w:tcW w:w="1701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Воскресенье</w:t>
            </w:r>
          </w:p>
        </w:tc>
        <w:tc>
          <w:tcPr>
            <w:tcW w:w="2835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15 сентября</w:t>
            </w:r>
          </w:p>
        </w:tc>
        <w:tc>
          <w:tcPr>
            <w:tcW w:w="1843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3119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8 тур</w:t>
            </w:r>
          </w:p>
        </w:tc>
      </w:tr>
      <w:tr w:rsidR="00CD3DD7" w:rsidRPr="00CD3DD7" w:rsidTr="0086231F">
        <w:tc>
          <w:tcPr>
            <w:tcW w:w="1701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2835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16 сентября</w:t>
            </w:r>
          </w:p>
        </w:tc>
        <w:tc>
          <w:tcPr>
            <w:tcW w:w="1843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3119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9 тур</w:t>
            </w:r>
          </w:p>
        </w:tc>
      </w:tr>
      <w:tr w:rsidR="00CD3DD7" w:rsidRPr="00CD3DD7" w:rsidTr="0086231F">
        <w:tc>
          <w:tcPr>
            <w:tcW w:w="1701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2835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17 сентября</w:t>
            </w:r>
          </w:p>
        </w:tc>
        <w:tc>
          <w:tcPr>
            <w:tcW w:w="1843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10:00</w:t>
            </w:r>
          </w:p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3119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по блицу</w:t>
            </w:r>
          </w:p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Церемония закрытия</w:t>
            </w:r>
          </w:p>
        </w:tc>
      </w:tr>
      <w:tr w:rsidR="00CD3DD7" w:rsidRPr="00CD3DD7" w:rsidTr="0086231F">
        <w:tc>
          <w:tcPr>
            <w:tcW w:w="1701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2835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</w:rPr>
              <w:t>18 сентября</w:t>
            </w:r>
          </w:p>
        </w:tc>
        <w:tc>
          <w:tcPr>
            <w:tcW w:w="1843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3119" w:type="dxa"/>
          </w:tcPr>
          <w:p w:rsidR="009F3C47" w:rsidRPr="00CD3DD7" w:rsidRDefault="009F3C47" w:rsidP="009F3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Отбытие </w:t>
            </w:r>
          </w:p>
        </w:tc>
      </w:tr>
    </w:tbl>
    <w:p w:rsidR="000C69EE" w:rsidRPr="00CD3DD7" w:rsidRDefault="00771343" w:rsidP="0086231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66DBF"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66DBF"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66DBF"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D1393"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6255D" w:rsidRPr="00CD3DD7" w:rsidRDefault="00975C52" w:rsidP="007F1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Главный арбитр и Апелляционный комитет</w:t>
      </w:r>
      <w:r w:rsidR="0018435A"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255D" w:rsidRPr="00CD3DD7" w:rsidRDefault="009A5CB4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 Азиатской шахматной федерации назначает главного арбитра и пред</w:t>
      </w:r>
      <w:r w:rsidR="009F3C47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седателя апелляционного комитета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. Апелляционный комитет состоит из трех членов и двух резервов, представляющих пять различных федераций</w:t>
      </w:r>
      <w:r w:rsidR="0018435A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255D" w:rsidRPr="00CD3DD7" w:rsidRDefault="002E1946" w:rsidP="007F1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1C5D91"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пел</w:t>
      </w: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1C5D91"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яция </w:t>
      </w:r>
    </w:p>
    <w:p w:rsidR="00E6255D" w:rsidRPr="00CD3DD7" w:rsidRDefault="000D4E39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Протест против решения Арбитра должен быть подан в письменном виде Главному Арбитру в течение 15 минут после окончани</w:t>
      </w:r>
      <w:r w:rsidR="002E1946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я соответствующей партии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. При подаче протеста в Апелляционный комитет вносится п</w:t>
      </w:r>
      <w:r w:rsidR="002E1946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лата за протест в размере 200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долларов США (двести долларов США), которая подлежит возмещению в случае удовлетворения протеста. Апелляционный комитет, однако, может прин</w:t>
      </w:r>
      <w:r w:rsidR="002E1946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ять решение о возмещении платы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, если он с</w:t>
      </w:r>
      <w:r w:rsidR="003D1DA4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читает, что апелляция была не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серьезной. Решение Апелляционного комитета является окончательным и обязательным для исполнения немедленно. Апелляции не возможны в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рапид</w:t>
      </w:r>
      <w:r w:rsidR="002E1946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E1946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блице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. Решение главного арбитра является окончательным</w:t>
      </w:r>
      <w:r w:rsidR="0018435A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0048D" w:rsidRPr="00CD3DD7" w:rsidRDefault="001C5D91" w:rsidP="007F1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Призы </w:t>
      </w:r>
    </w:p>
    <w:p w:rsidR="003004DC" w:rsidRPr="00CD3DD7" w:rsidRDefault="009E0767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Трое победителей в каждой категории (стандарт, рапид, блиц) получат золотые, серебряные и бронзовые медали и сертификат</w:t>
      </w:r>
      <w:r w:rsidR="000224D5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ы. Призовой фонд этого соревнования Азиатской шахматной федерации составляет 3000 долларов для стандартных шахмат и распределяется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 образом</w:t>
      </w:r>
      <w:r w:rsidR="0020048D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tbl>
      <w:tblPr>
        <w:tblStyle w:val="af2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2977"/>
      </w:tblGrid>
      <w:tr w:rsidR="00CD3DD7" w:rsidRPr="00CD3DD7" w:rsidTr="00CD3DD7">
        <w:trPr>
          <w:trHeight w:val="2257"/>
        </w:trPr>
        <w:tc>
          <w:tcPr>
            <w:tcW w:w="3261" w:type="dxa"/>
          </w:tcPr>
          <w:p w:rsidR="003004DC" w:rsidRPr="00CD3DD7" w:rsidRDefault="000224D5" w:rsidP="003004DC">
            <w:pPr>
              <w:spacing w:after="160" w:line="259" w:lineRule="auto"/>
              <w:ind w:left="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lastRenderedPageBreak/>
              <w:t xml:space="preserve">Старше </w:t>
            </w:r>
            <w:r w:rsidR="003004DC" w:rsidRPr="00CD3DD7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  <w:p w:rsidR="003004DC" w:rsidRPr="00CD3DD7" w:rsidRDefault="00971925" w:rsidP="003004DC">
            <w:pPr>
              <w:ind w:left="6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Первое - </w:t>
            </w:r>
            <w:r w:rsidR="003004DC" w:rsidRPr="00CD3DD7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долларов США</w:t>
            </w:r>
          </w:p>
          <w:p w:rsidR="003004DC" w:rsidRPr="00CD3DD7" w:rsidRDefault="00971925" w:rsidP="003004DC">
            <w:pPr>
              <w:ind w:left="6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Второе - </w:t>
            </w:r>
            <w:r w:rsidR="003004DC" w:rsidRPr="00CD3DD7">
              <w:rPr>
                <w:rFonts w:ascii="Times New Roman" w:hAnsi="Times New Roman" w:cs="Times New Roman"/>
                <w:color w:val="000000" w:themeColor="text1"/>
              </w:rPr>
              <w:t>400</w:t>
            </w: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долларов США </w:t>
            </w:r>
          </w:p>
          <w:p w:rsidR="003004DC" w:rsidRPr="00CD3DD7" w:rsidRDefault="00971925" w:rsidP="003004DC">
            <w:pPr>
              <w:ind w:left="60"/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Третье - </w:t>
            </w:r>
            <w:r w:rsidR="003004DC" w:rsidRPr="00CD3DD7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>долларов США</w:t>
            </w:r>
          </w:p>
          <w:p w:rsidR="003004DC" w:rsidRPr="00CD3DD7" w:rsidRDefault="00971925" w:rsidP="003004DC">
            <w:pPr>
              <w:ind w:left="60"/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Четвертое - </w:t>
            </w:r>
            <w:r w:rsidR="003004DC" w:rsidRPr="00CD3DD7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>долларов США</w:t>
            </w:r>
          </w:p>
          <w:p w:rsidR="003004DC" w:rsidRPr="00CD3DD7" w:rsidRDefault="00971925" w:rsidP="003004DC">
            <w:pPr>
              <w:ind w:left="60"/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Пятое - </w:t>
            </w:r>
            <w:r w:rsidR="003004DC" w:rsidRPr="00CD3DD7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>долларов США</w:t>
            </w:r>
          </w:p>
          <w:p w:rsidR="003004DC" w:rsidRPr="00CD3DD7" w:rsidRDefault="00971925" w:rsidP="00CD3DD7">
            <w:pPr>
              <w:ind w:left="60"/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Шестое - </w:t>
            </w:r>
            <w:r w:rsidR="003004DC" w:rsidRPr="00CD3DD7">
              <w:rPr>
                <w:rFonts w:ascii="Times New Roman" w:hAnsi="Times New Roman" w:cs="Times New Roman"/>
                <w:color w:val="000000" w:themeColor="text1"/>
              </w:rPr>
              <w:t>150</w:t>
            </w: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долларов США</w:t>
            </w:r>
          </w:p>
        </w:tc>
        <w:tc>
          <w:tcPr>
            <w:tcW w:w="3260" w:type="dxa"/>
          </w:tcPr>
          <w:p w:rsidR="003004DC" w:rsidRPr="00CD3DD7" w:rsidRDefault="000224D5" w:rsidP="0020048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Старше </w:t>
            </w:r>
            <w:r w:rsidR="003004DC" w:rsidRPr="00CD3DD7">
              <w:rPr>
                <w:rFonts w:ascii="Times New Roman" w:hAnsi="Times New Roman" w:cs="Times New Roman"/>
                <w:b/>
                <w:color w:val="000000" w:themeColor="text1"/>
              </w:rPr>
              <w:t>65</w:t>
            </w:r>
          </w:p>
          <w:p w:rsidR="003004DC" w:rsidRPr="00CD3DD7" w:rsidRDefault="00971925" w:rsidP="0020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Первое - </w:t>
            </w:r>
            <w:r w:rsidR="003004DC" w:rsidRPr="00CD3DD7">
              <w:rPr>
                <w:rFonts w:ascii="Times New Roman" w:hAnsi="Times New Roman" w:cs="Times New Roman"/>
                <w:color w:val="000000" w:themeColor="text1"/>
              </w:rPr>
              <w:t>350</w:t>
            </w: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долларов США</w:t>
            </w:r>
          </w:p>
          <w:p w:rsidR="003004DC" w:rsidRPr="00CD3DD7" w:rsidRDefault="00971925" w:rsidP="0020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Второе - </w:t>
            </w:r>
            <w:r w:rsidR="003004DC" w:rsidRPr="00CD3DD7"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долларов США</w:t>
            </w:r>
          </w:p>
          <w:p w:rsidR="003004DC" w:rsidRPr="00CD3DD7" w:rsidRDefault="00971925" w:rsidP="0020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Третье - </w:t>
            </w:r>
            <w:r w:rsidR="003004DC" w:rsidRPr="00CD3DD7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>долларов США</w:t>
            </w:r>
          </w:p>
          <w:p w:rsidR="003004DC" w:rsidRPr="00CD3DD7" w:rsidRDefault="00971925" w:rsidP="0020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Четвертое - </w:t>
            </w:r>
            <w:r w:rsidR="003004DC" w:rsidRPr="00CD3DD7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>долларов США</w:t>
            </w:r>
          </w:p>
          <w:p w:rsidR="003004DC" w:rsidRPr="00CD3DD7" w:rsidRDefault="00971925" w:rsidP="0020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Пятое - </w:t>
            </w:r>
            <w:r w:rsidR="003004DC" w:rsidRPr="00CD3DD7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долларов США</w:t>
            </w:r>
          </w:p>
        </w:tc>
        <w:tc>
          <w:tcPr>
            <w:tcW w:w="2977" w:type="dxa"/>
          </w:tcPr>
          <w:p w:rsidR="001705F7" w:rsidRPr="00CD3DD7" w:rsidRDefault="001705F7" w:rsidP="001705F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D3DD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Лучшая шахматистка</w:t>
            </w:r>
          </w:p>
          <w:p w:rsidR="003004DC" w:rsidRPr="00CD3DD7" w:rsidRDefault="000224D5" w:rsidP="001705F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Старше </w:t>
            </w:r>
            <w:r w:rsidR="00971925" w:rsidRPr="00CD3DD7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  <w:r w:rsidRPr="00CD3DD7">
              <w:rPr>
                <w:rFonts w:ascii="Times New Roman" w:hAnsi="Times New Roman" w:cs="Times New Roman"/>
                <w:color w:val="000000" w:themeColor="text1"/>
              </w:rPr>
              <w:t xml:space="preserve">лет - </w:t>
            </w:r>
            <w:r w:rsidR="003004DC" w:rsidRPr="00CD3DD7">
              <w:rPr>
                <w:rFonts w:ascii="Times New Roman" w:hAnsi="Times New Roman" w:cs="Times New Roman"/>
                <w:color w:val="000000" w:themeColor="text1"/>
              </w:rPr>
              <w:t>300</w:t>
            </w:r>
            <w:r w:rsidR="00971925"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долларов США</w:t>
            </w:r>
          </w:p>
          <w:p w:rsidR="003004DC" w:rsidRPr="00CD3DD7" w:rsidRDefault="000224D5" w:rsidP="00971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Старше </w:t>
            </w:r>
            <w:r w:rsidR="003004DC" w:rsidRPr="00CD3DD7"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Pr="00CD3DD7">
              <w:rPr>
                <w:rFonts w:ascii="Times New Roman" w:hAnsi="Times New Roman" w:cs="Times New Roman"/>
                <w:color w:val="000000" w:themeColor="text1"/>
              </w:rPr>
              <w:t xml:space="preserve"> лет -</w:t>
            </w:r>
            <w:r w:rsidR="003004DC" w:rsidRPr="00CD3DD7">
              <w:rPr>
                <w:rFonts w:ascii="Times New Roman" w:hAnsi="Times New Roman" w:cs="Times New Roman"/>
                <w:color w:val="000000" w:themeColor="text1"/>
              </w:rPr>
              <w:t xml:space="preserve"> 100</w:t>
            </w:r>
            <w:r w:rsidR="00971925" w:rsidRPr="00CD3DD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долларов США</w:t>
            </w:r>
            <w:bookmarkStart w:id="0" w:name="_GoBack"/>
            <w:bookmarkEnd w:id="0"/>
          </w:p>
        </w:tc>
      </w:tr>
    </w:tbl>
    <w:p w:rsidR="00792346" w:rsidRPr="00CD3DD7" w:rsidRDefault="000224D5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Денежные призы не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делятся</w:t>
      </w:r>
      <w:r w:rsidR="00792346"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E6255D" w:rsidRPr="00CD3DD7" w:rsidRDefault="00FC6782" w:rsidP="007F1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Прямые звания</w:t>
      </w:r>
      <w:r w:rsidR="0018435A" w:rsidRPr="00CD3D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E6255D" w:rsidRPr="00CD3DD7" w:rsidRDefault="00D61843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Обладатели золотой медали (первые после тай-брейка) в открытой категории «С</w:t>
      </w:r>
      <w:r w:rsidR="00776B14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тандартные шахматы» получают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норму</w:t>
      </w:r>
      <w:r w:rsidR="00776B14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гроссмейстера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. Игроки, занявшие 1-е</w:t>
      </w:r>
      <w:r w:rsidR="00776B14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(первые три после дележа) получат титул международного мастера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. Серебряные и бр</w:t>
      </w:r>
      <w:r w:rsidR="00776B14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онзовые призеры получат норму международного мастера и мастера ФИДЕ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. Для прямого и незамедлительного присвоения звания заявитель должен в тот или иной момент получить минимальный рейтинг следующим образом: ММ 2200, ЖМ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2000, МФ 2100, ЖМФ 1900</w:t>
      </w:r>
      <w:r w:rsidR="0018435A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255D" w:rsidRPr="00CD3DD7" w:rsidRDefault="001C5D91" w:rsidP="00E625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Оплата 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786"/>
      </w:tblGrid>
      <w:tr w:rsidR="00CD3DD7" w:rsidRPr="00CD3DD7" w:rsidTr="007F1CD8">
        <w:tc>
          <w:tcPr>
            <w:tcW w:w="4535" w:type="dxa"/>
          </w:tcPr>
          <w:p w:rsidR="00FC6782" w:rsidRPr="00CD3DD7" w:rsidRDefault="00FC6782" w:rsidP="00FC6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Реквизиты:</w:t>
            </w:r>
          </w:p>
          <w:p w:rsidR="00FC6782" w:rsidRPr="00CD3DD7" w:rsidRDefault="00FC6782" w:rsidP="00FC6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Республиканское общественное объединение</w:t>
            </w:r>
          </w:p>
          <w:p w:rsidR="00FC6782" w:rsidRPr="00CD3DD7" w:rsidRDefault="00FC6782" w:rsidP="00FC6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Казахстанская шахматная федерация</w:t>
            </w:r>
          </w:p>
          <w:p w:rsidR="00FC6782" w:rsidRPr="00CD3DD7" w:rsidRDefault="00FC6782" w:rsidP="00FC6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 911240001354</w:t>
            </w:r>
          </w:p>
          <w:p w:rsidR="00FC6782" w:rsidRPr="00CD3DD7" w:rsidRDefault="00FC6782" w:rsidP="00FC6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Код бенефециара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18</w:t>
            </w:r>
          </w:p>
          <w:p w:rsidR="00FC6782" w:rsidRPr="00CD3DD7" w:rsidRDefault="00FC6782" w:rsidP="00FC67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Счет в </w:t>
            </w:r>
            <w:r w:rsidRPr="00CD3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USD</w:t>
            </w:r>
            <w:r w:rsidRPr="00CD3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(для иностранцев)</w:t>
            </w:r>
          </w:p>
          <w:p w:rsidR="00FC6782" w:rsidRPr="00CD3DD7" w:rsidRDefault="00FC6782" w:rsidP="00FC6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62826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USDD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2007147</w:t>
            </w:r>
          </w:p>
          <w:p w:rsidR="00FC6782" w:rsidRPr="00CD3DD7" w:rsidRDefault="00FC6782" w:rsidP="00FC6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АТФБанк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» 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SWIFT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ALMNKZKA</w:t>
            </w:r>
          </w:p>
          <w:p w:rsidR="00FC6782" w:rsidRPr="00CD3DD7" w:rsidRDefault="00FC6782" w:rsidP="00763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782" w:rsidRPr="00CD3DD7" w:rsidRDefault="00FC6782" w:rsidP="00FC6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Реквизиты:</w:t>
            </w:r>
          </w:p>
          <w:p w:rsidR="00FC6782" w:rsidRPr="00CD3DD7" w:rsidRDefault="00FC6782" w:rsidP="00FC6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Республиканское общественное объединение</w:t>
            </w:r>
          </w:p>
          <w:p w:rsidR="00FC6782" w:rsidRPr="00CD3DD7" w:rsidRDefault="00FC6782" w:rsidP="00FC6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Казахстанская шахматная федерация</w:t>
            </w:r>
          </w:p>
          <w:p w:rsidR="00FC6782" w:rsidRPr="00CD3DD7" w:rsidRDefault="00FC6782" w:rsidP="00FC6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БИН 911240001354</w:t>
            </w:r>
          </w:p>
          <w:p w:rsidR="00FC6782" w:rsidRPr="00CD3DD7" w:rsidRDefault="00FC6782" w:rsidP="00FC6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Код бенефециара: 18</w:t>
            </w:r>
          </w:p>
          <w:p w:rsidR="00FC6782" w:rsidRPr="00CD3DD7" w:rsidRDefault="00FC6782" w:rsidP="00FC6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D3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Счет в тенге (для казахстанцев)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KZ06826A1KZTD2022470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АО «АТФБанк» БИК ALMNKZKA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КНП 119</w:t>
            </w:r>
          </w:p>
          <w:p w:rsidR="00FC6782" w:rsidRPr="00CD3DD7" w:rsidRDefault="00FC6782" w:rsidP="00763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E6255D" w:rsidRPr="00CD3DD7" w:rsidRDefault="008C0E82" w:rsidP="007F1CD8">
      <w:pPr>
        <w:ind w:left="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Платежи должны быть сделаны при регистрации. Иностранные игроки должны оплатить полную оплату (</w:t>
      </w: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взносы</w:t>
      </w: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+ </w:t>
      </w: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отель</w:t>
      </w: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организатору</w:t>
      </w:r>
      <w:r w:rsidR="0018435A"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E6255D" w:rsidRPr="00CD3DD7" w:rsidRDefault="001C5D91" w:rsidP="007F1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Виза </w:t>
      </w:r>
    </w:p>
    <w:p w:rsidR="00E6255D" w:rsidRPr="00CD3DD7" w:rsidRDefault="006F0925" w:rsidP="007F1CD8">
      <w:pPr>
        <w:ind w:left="60"/>
        <w:jc w:val="both"/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Лица, нуждающиеся в визе</w:t>
      </w:r>
      <w:r w:rsidR="00A80C1E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, должны обратиться в ближайшее консульство Казахстана. Пригласительные письма б</w:t>
      </w:r>
      <w:r w:rsidR="00FC6782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удут выданы после оплаты взносов </w:t>
      </w:r>
      <w:r w:rsidR="00A80C1E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FC6782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окончания регистрации</w:t>
      </w:r>
      <w:r w:rsidR="00A80C1E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оформления приглашения на визу для въезда в Казахстан участникам необходимо отправить </w:t>
      </w:r>
      <w:r w:rsidR="00FC6782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скан </w:t>
      </w:r>
      <w:r w:rsidR="00A80C1E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копию паспорта и форму </w:t>
      </w:r>
      <w:r w:rsidR="00FC6782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A80C1E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визы на электронную почту</w:t>
      </w:r>
      <w:r w:rsidR="00777C5D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2" w:tgtFrame="_blank" w:history="1">
        <w:r w:rsidR="00777C5D" w:rsidRPr="00CD3DD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raushan</w:t>
        </w:r>
        <w:r w:rsidR="00777C5D" w:rsidRPr="00CD3DD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777C5D" w:rsidRPr="00CD3DD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</w:t>
        </w:r>
        <w:r w:rsidR="00777C5D" w:rsidRPr="00CD3DD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777C5D" w:rsidRPr="00CD3DD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kazchess</w:t>
        </w:r>
        <w:r w:rsidR="00777C5D" w:rsidRPr="00CD3DD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777C5D" w:rsidRPr="00CD3DD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kz</w:t>
        </w:r>
      </w:hyperlink>
      <w:r w:rsidR="00777C5D" w:rsidRPr="00CD3DD7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77C5D" w:rsidRPr="00CD3DD7" w:rsidRDefault="00763053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="00A80C1E" w:rsidRPr="00CD3DD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райни</w:t>
      </w:r>
      <w:r w:rsidRPr="00CD3DD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й срок</w:t>
      </w:r>
      <w:r w:rsidRPr="00CD3DD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 </w:t>
      </w:r>
      <w:r w:rsidR="00FC6782" w:rsidRPr="00CD3DD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оформ</w:t>
      </w:r>
      <w:r w:rsidRPr="00CD3DD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ления </w:t>
      </w:r>
      <w:r w:rsidR="00A80C1E" w:rsidRPr="00CD3DD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приглашени</w:t>
      </w:r>
      <w:r w:rsidRPr="00CD3DD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я</w:t>
      </w:r>
      <w:r w:rsidR="00A80C1E" w:rsidRPr="00CD3DD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визу</w:t>
      </w:r>
      <w:r w:rsidRPr="00CD3DD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 – </w:t>
      </w:r>
      <w:r w:rsidRPr="00CD3DD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18.08.2019</w:t>
      </w:r>
      <w:r w:rsidR="00A80C1E" w:rsidRPr="00CD3DD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После </w:t>
      </w:r>
      <w:r w:rsidR="00FC6782" w:rsidRPr="00CD3DD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завершения регистрации визовые</w:t>
      </w:r>
      <w:r w:rsidR="00A80C1E" w:rsidRPr="00CD3DD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приглашения не выдаются</w:t>
      </w:r>
      <w:r w:rsidR="00777C5D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D3DD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255D" w:rsidRPr="00CD3DD7" w:rsidRDefault="00E6255D" w:rsidP="007F1CD8">
      <w:pPr>
        <w:pStyle w:val="a3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55D" w:rsidRPr="00CD3DD7" w:rsidRDefault="001C5D91" w:rsidP="007F1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Трансферы из аэропорта</w:t>
      </w:r>
      <w:r w:rsidR="0018435A" w:rsidRPr="00CD3D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E6255D" w:rsidRPr="00CD3DD7" w:rsidRDefault="006D4ED7" w:rsidP="007F1CD8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должен предоставить участникам трансфер из международного аэропорта Алматы в официальную гостиницу и обратно. Все участники должны выслать до 28 августа 2019 года информацию о своем рейсе прилетов и вылетов организатору.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Организатор не несет ответственности за трансфер из аэропорта для тех, кто не отправил </w:t>
      </w:r>
      <w:r w:rsidR="006F0925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вовремя 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</w:t>
      </w:r>
      <w:r w:rsidR="00FC6782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деталях перелета</w:t>
      </w:r>
      <w:r w:rsidR="0018435A"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255D" w:rsidRPr="00CD3DD7" w:rsidRDefault="001C5D91" w:rsidP="007F1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Другие вопросы</w:t>
      </w:r>
    </w:p>
    <w:p w:rsidR="00E6255D" w:rsidRPr="00CD3DD7" w:rsidRDefault="00493250" w:rsidP="007F1CD8">
      <w:pPr>
        <w:ind w:left="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Любые вопросы, не упомянутые в вышеуказанных правилах,</w:t>
      </w:r>
      <w:r w:rsidR="006F0925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при необходимости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0925" w:rsidRPr="00CD3D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решаются</w:t>
      </w:r>
      <w:r w:rsidRPr="00CD3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после консультации с </w:t>
      </w: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президентом Азиатской шахматной федерации</w:t>
      </w:r>
      <w:r w:rsidR="0018435A"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C6782" w:rsidRPr="00CD3DD7" w:rsidRDefault="00FC6782" w:rsidP="00E6255D">
      <w:pPr>
        <w:ind w:left="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255D" w:rsidRPr="00CD3DD7" w:rsidRDefault="001C5D91" w:rsidP="00E625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367"/>
      </w:tblGrid>
      <w:tr w:rsidR="00CD3DD7" w:rsidRPr="00CD3DD7" w:rsidTr="00CD3DD7">
        <w:tc>
          <w:tcPr>
            <w:tcW w:w="6096" w:type="dxa"/>
          </w:tcPr>
          <w:p w:rsidR="00CD3DD7" w:rsidRPr="00CD3DD7" w:rsidRDefault="00CD3DD7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Oрганизационный комитет</w:t>
            </w:r>
          </w:p>
        </w:tc>
        <w:tc>
          <w:tcPr>
            <w:tcW w:w="3367" w:type="dxa"/>
          </w:tcPr>
          <w:p w:rsidR="00CD3DD7" w:rsidRPr="00CD3DD7" w:rsidRDefault="00CD3DD7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3DD7" w:rsidRPr="00CD3DD7" w:rsidTr="00CD3DD7">
        <w:tc>
          <w:tcPr>
            <w:tcW w:w="6096" w:type="dxa"/>
          </w:tcPr>
          <w:p w:rsidR="00CD3DD7" w:rsidRPr="00CD3DD7" w:rsidRDefault="00CD3DD7" w:rsidP="00A5481B">
            <w:pPr>
              <w:pStyle w:val="TableParagraph"/>
              <w:spacing w:line="237" w:lineRule="auto"/>
              <w:ind w:left="0" w:right="3373"/>
              <w:jc w:val="left"/>
              <w:rPr>
                <w:color w:val="000000" w:themeColor="text1"/>
                <w:sz w:val="24"/>
                <w:szCs w:val="24"/>
              </w:rPr>
            </w:pPr>
            <w:r w:rsidRPr="00CD3DD7">
              <w:rPr>
                <w:b/>
                <w:color w:val="000000" w:themeColor="text1"/>
                <w:sz w:val="24"/>
                <w:szCs w:val="24"/>
              </w:rPr>
              <w:t xml:space="preserve">Адрес: </w:t>
            </w:r>
          </w:p>
          <w:p w:rsidR="00CD3DD7" w:rsidRPr="00CD3DD7" w:rsidRDefault="00CD3DD7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 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ул. 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Аль-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Фараби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BC “AFD”, 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блок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B, 3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этаж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D3DD7" w:rsidRPr="00CD3DD7" w:rsidRDefault="00CD3DD7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050040, 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Алматы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Казахстан</w:t>
            </w:r>
          </w:p>
        </w:tc>
        <w:tc>
          <w:tcPr>
            <w:tcW w:w="3367" w:type="dxa"/>
          </w:tcPr>
          <w:p w:rsidR="00CD3DD7" w:rsidRPr="00CD3DD7" w:rsidRDefault="00CD3DD7" w:rsidP="00A5481B">
            <w:pPr>
              <w:pStyle w:val="TableParagraph"/>
              <w:tabs>
                <w:tab w:val="left" w:pos="1722"/>
                <w:tab w:val="left" w:pos="1753"/>
              </w:tabs>
              <w:spacing w:line="240" w:lineRule="auto"/>
              <w:ind w:left="0" w:right="197"/>
              <w:jc w:val="left"/>
              <w:rPr>
                <w:color w:val="000000" w:themeColor="text1"/>
                <w:sz w:val="24"/>
                <w:szCs w:val="24"/>
              </w:rPr>
            </w:pPr>
            <w:r w:rsidRPr="00CD3DD7">
              <w:rPr>
                <w:color w:val="000000" w:themeColor="text1"/>
                <w:sz w:val="24"/>
                <w:szCs w:val="24"/>
                <w:lang w:val="kk-KZ"/>
              </w:rPr>
              <w:t>Сайт</w:t>
            </w:r>
            <w:r w:rsidRPr="00CD3DD7">
              <w:rPr>
                <w:color w:val="000000" w:themeColor="text1"/>
                <w:sz w:val="24"/>
                <w:szCs w:val="24"/>
              </w:rPr>
              <w:t>:  www.kazchess.kz</w:t>
            </w:r>
          </w:p>
          <w:p w:rsidR="00CD3DD7" w:rsidRPr="00CD3DD7" w:rsidRDefault="00CD3DD7" w:rsidP="00A5481B">
            <w:pPr>
              <w:pStyle w:val="TableParagraph"/>
              <w:tabs>
                <w:tab w:val="left" w:pos="1722"/>
                <w:tab w:val="left" w:pos="1753"/>
              </w:tabs>
              <w:spacing w:line="240" w:lineRule="auto"/>
              <w:ind w:left="0" w:right="197"/>
              <w:jc w:val="left"/>
              <w:rPr>
                <w:color w:val="000000" w:themeColor="text1"/>
                <w:sz w:val="24"/>
                <w:szCs w:val="24"/>
                <w:u w:val="single" w:color="0000FF"/>
              </w:rPr>
            </w:pPr>
            <w:r w:rsidRPr="00CD3DD7">
              <w:rPr>
                <w:color w:val="000000" w:themeColor="text1"/>
                <w:sz w:val="24"/>
                <w:szCs w:val="24"/>
              </w:rPr>
              <w:t xml:space="preserve">email: </w:t>
            </w:r>
            <w:hyperlink r:id="rId13" w:history="1">
              <w:r w:rsidRPr="00CD3DD7">
                <w:rPr>
                  <w:rStyle w:val="a4"/>
                  <w:color w:val="000000" w:themeColor="text1"/>
                  <w:sz w:val="24"/>
                  <w:szCs w:val="24"/>
                  <w:u w:color="0000FF"/>
                </w:rPr>
                <w:t>office@kazchess.kz</w:t>
              </w:r>
            </w:hyperlink>
            <w:r w:rsidRPr="00CD3DD7">
              <w:rPr>
                <w:color w:val="000000" w:themeColor="text1"/>
                <w:sz w:val="24"/>
                <w:szCs w:val="24"/>
                <w:u w:val="single" w:color="0000FF"/>
              </w:rPr>
              <w:t xml:space="preserve"> </w:t>
            </w:r>
          </w:p>
          <w:p w:rsidR="00CD3DD7" w:rsidRPr="00CD3DD7" w:rsidRDefault="00CD3DD7" w:rsidP="00A5481B">
            <w:pPr>
              <w:pStyle w:val="TableParagraph"/>
              <w:tabs>
                <w:tab w:val="left" w:pos="1722"/>
                <w:tab w:val="left" w:pos="1753"/>
              </w:tabs>
              <w:spacing w:line="240" w:lineRule="auto"/>
              <w:ind w:left="0" w:right="197"/>
              <w:jc w:val="left"/>
              <w:rPr>
                <w:color w:val="000000" w:themeColor="text1"/>
                <w:sz w:val="24"/>
                <w:szCs w:val="24"/>
              </w:rPr>
            </w:pPr>
            <w:r w:rsidRPr="00CD3DD7">
              <w:rPr>
                <w:color w:val="000000" w:themeColor="text1"/>
                <w:sz w:val="24"/>
                <w:szCs w:val="24"/>
                <w:lang w:val="kk-KZ"/>
              </w:rPr>
              <w:t>Тел</w:t>
            </w:r>
            <w:r w:rsidRPr="00CD3DD7">
              <w:rPr>
                <w:color w:val="000000" w:themeColor="text1"/>
                <w:sz w:val="24"/>
                <w:szCs w:val="24"/>
              </w:rPr>
              <w:t>.:  + 7 727 346 85 64</w:t>
            </w:r>
          </w:p>
          <w:p w:rsidR="00CD3DD7" w:rsidRPr="00CD3DD7" w:rsidRDefault="00CD3DD7" w:rsidP="00A5481B">
            <w:pPr>
              <w:pStyle w:val="TableParagraph"/>
              <w:tabs>
                <w:tab w:val="left" w:pos="1722"/>
                <w:tab w:val="left" w:pos="1753"/>
              </w:tabs>
              <w:spacing w:line="240" w:lineRule="auto"/>
              <w:ind w:left="0" w:right="19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CD3DD7" w:rsidRPr="00CD3DD7" w:rsidTr="00CD3DD7">
        <w:tc>
          <w:tcPr>
            <w:tcW w:w="6096" w:type="dxa"/>
          </w:tcPr>
          <w:p w:rsidR="00CD3DD7" w:rsidRPr="00CD3DD7" w:rsidRDefault="00CD3DD7" w:rsidP="00A5481B">
            <w:pPr>
              <w:pStyle w:val="TableParagraph"/>
              <w:spacing w:line="271" w:lineRule="exact"/>
              <w:ind w:lef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D3DD7">
              <w:rPr>
                <w:b/>
                <w:color w:val="000000" w:themeColor="text1"/>
                <w:sz w:val="24"/>
                <w:szCs w:val="24"/>
              </w:rPr>
              <w:t>Исполнительный директор</w:t>
            </w:r>
          </w:p>
          <w:p w:rsidR="00CD3DD7" w:rsidRPr="00CD3DD7" w:rsidRDefault="00CD3DD7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Грищенко</w:t>
            </w:r>
          </w:p>
        </w:tc>
        <w:tc>
          <w:tcPr>
            <w:tcW w:w="3367" w:type="dxa"/>
          </w:tcPr>
          <w:p w:rsidR="00CD3DD7" w:rsidRPr="00CD3DD7" w:rsidRDefault="00CD3DD7" w:rsidP="00A5481B">
            <w:pPr>
              <w:pStyle w:val="TableParagraph"/>
              <w:tabs>
                <w:tab w:val="left" w:pos="3049"/>
              </w:tabs>
              <w:spacing w:line="26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CD3DD7">
              <w:rPr>
                <w:color w:val="000000" w:themeColor="text1"/>
                <w:sz w:val="24"/>
                <w:szCs w:val="24"/>
                <w:lang w:val="kk-KZ"/>
              </w:rPr>
              <w:t>Сот. тел.</w:t>
            </w:r>
            <w:r w:rsidRPr="00CD3DD7">
              <w:rPr>
                <w:color w:val="000000" w:themeColor="text1"/>
                <w:sz w:val="24"/>
                <w:szCs w:val="24"/>
              </w:rPr>
              <w:t>: +7-771 775 18 15</w:t>
            </w:r>
          </w:p>
          <w:p w:rsidR="00CD3DD7" w:rsidRPr="00CD3DD7" w:rsidRDefault="00CD3DD7" w:rsidP="00A5481B">
            <w:pPr>
              <w:pStyle w:val="TableParagraph"/>
              <w:tabs>
                <w:tab w:val="left" w:pos="3049"/>
              </w:tabs>
              <w:spacing w:line="266" w:lineRule="exact"/>
              <w:ind w:left="0"/>
              <w:jc w:val="left"/>
              <w:rPr>
                <w:rStyle w:val="a4"/>
                <w:color w:val="000000" w:themeColor="text1"/>
                <w:sz w:val="24"/>
                <w:szCs w:val="24"/>
                <w:u w:color="0000FF"/>
              </w:rPr>
            </w:pPr>
            <w:r w:rsidRPr="00CD3DD7">
              <w:rPr>
                <w:color w:val="000000" w:themeColor="text1"/>
                <w:sz w:val="24"/>
                <w:szCs w:val="24"/>
              </w:rPr>
              <w:t xml:space="preserve">email: </w:t>
            </w:r>
            <w:hyperlink r:id="rId14" w:history="1">
              <w:r w:rsidRPr="00CD3DD7">
                <w:rPr>
                  <w:rStyle w:val="a4"/>
                  <w:color w:val="000000" w:themeColor="text1"/>
                  <w:sz w:val="24"/>
                  <w:szCs w:val="24"/>
                  <w:u w:color="0000FF"/>
                </w:rPr>
                <w:t>director@kazchess.kz</w:t>
              </w:r>
            </w:hyperlink>
          </w:p>
          <w:p w:rsidR="00CD3DD7" w:rsidRPr="00CD3DD7" w:rsidRDefault="00CD3DD7" w:rsidP="00A5481B">
            <w:pPr>
              <w:pStyle w:val="TableParagraph"/>
              <w:tabs>
                <w:tab w:val="left" w:pos="3049"/>
              </w:tabs>
              <w:spacing w:line="26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CD3DD7" w:rsidRPr="00CD3DD7" w:rsidTr="00CD3DD7">
        <w:tc>
          <w:tcPr>
            <w:tcW w:w="6096" w:type="dxa"/>
          </w:tcPr>
          <w:p w:rsidR="00CD3DD7" w:rsidRPr="00CD3DD7" w:rsidRDefault="00CD3DD7" w:rsidP="00A5481B">
            <w:pPr>
              <w:pStyle w:val="TableParagraph"/>
              <w:spacing w:line="263" w:lineRule="exact"/>
              <w:ind w:lef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D3DD7">
              <w:rPr>
                <w:b/>
                <w:color w:val="000000" w:themeColor="text1"/>
                <w:sz w:val="24"/>
                <w:szCs w:val="24"/>
              </w:rPr>
              <w:t>Директор турнира</w:t>
            </w:r>
          </w:p>
          <w:p w:rsidR="00CD3DD7" w:rsidRPr="00CD3DD7" w:rsidRDefault="00CD3DD7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Гульмира Даулетова</w:t>
            </w:r>
          </w:p>
        </w:tc>
        <w:tc>
          <w:tcPr>
            <w:tcW w:w="3367" w:type="dxa"/>
          </w:tcPr>
          <w:p w:rsidR="00CD3DD7" w:rsidRPr="00CD3DD7" w:rsidRDefault="00CD3DD7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CD3DD7">
              <w:rPr>
                <w:color w:val="000000" w:themeColor="text1"/>
                <w:sz w:val="24"/>
                <w:szCs w:val="24"/>
                <w:lang w:val="kk-KZ"/>
              </w:rPr>
              <w:t>Сот. тел</w:t>
            </w:r>
            <w:r w:rsidRPr="00CD3DD7">
              <w:rPr>
                <w:color w:val="000000" w:themeColor="text1"/>
                <w:sz w:val="24"/>
                <w:szCs w:val="24"/>
              </w:rPr>
              <w:t>.: +7 777 832 22 88</w:t>
            </w:r>
          </w:p>
          <w:p w:rsidR="00CD3DD7" w:rsidRPr="00CD3DD7" w:rsidRDefault="00CD3DD7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rStyle w:val="a4"/>
                <w:color w:val="000000" w:themeColor="text1"/>
                <w:sz w:val="24"/>
                <w:szCs w:val="24"/>
                <w:u w:color="0000FF"/>
              </w:rPr>
            </w:pPr>
            <w:r w:rsidRPr="00CD3DD7">
              <w:rPr>
                <w:color w:val="000000" w:themeColor="text1"/>
                <w:sz w:val="24"/>
                <w:szCs w:val="24"/>
              </w:rPr>
              <w:t xml:space="preserve">email: </w:t>
            </w:r>
            <w:hyperlink r:id="rId15" w:history="1">
              <w:r w:rsidRPr="00CD3DD7">
                <w:rPr>
                  <w:rStyle w:val="a4"/>
                  <w:color w:val="000000" w:themeColor="text1"/>
                  <w:sz w:val="24"/>
                  <w:szCs w:val="24"/>
                  <w:u w:color="0000FF"/>
                </w:rPr>
                <w:t>deputy@kazchess.kz</w:t>
              </w:r>
            </w:hyperlink>
          </w:p>
          <w:p w:rsidR="00CD3DD7" w:rsidRPr="00CD3DD7" w:rsidRDefault="00CD3DD7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CD3DD7" w:rsidRPr="00CD3DD7" w:rsidTr="00CD3DD7">
        <w:tc>
          <w:tcPr>
            <w:tcW w:w="6096" w:type="dxa"/>
          </w:tcPr>
          <w:p w:rsidR="00CD3DD7" w:rsidRPr="00CD3DD7" w:rsidRDefault="00CD3DD7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D3DD7">
              <w:rPr>
                <w:b/>
                <w:color w:val="000000" w:themeColor="text1"/>
                <w:sz w:val="24"/>
                <w:szCs w:val="24"/>
              </w:rPr>
              <w:t>Размещение и регистрация</w:t>
            </w:r>
          </w:p>
          <w:p w:rsidR="00CD3DD7" w:rsidRPr="00CD3DD7" w:rsidRDefault="00CD3DD7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Камиля Абдрахманова</w:t>
            </w:r>
          </w:p>
        </w:tc>
        <w:tc>
          <w:tcPr>
            <w:tcW w:w="3367" w:type="dxa"/>
          </w:tcPr>
          <w:p w:rsidR="00CD3DD7" w:rsidRPr="00CD3DD7" w:rsidRDefault="00CD3DD7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CD3DD7">
              <w:rPr>
                <w:color w:val="000000" w:themeColor="text1"/>
                <w:sz w:val="24"/>
                <w:szCs w:val="24"/>
                <w:lang w:val="kk-KZ"/>
              </w:rPr>
              <w:t>Сот. тел</w:t>
            </w:r>
            <w:r w:rsidRPr="00CD3DD7">
              <w:rPr>
                <w:color w:val="000000" w:themeColor="text1"/>
                <w:sz w:val="24"/>
                <w:szCs w:val="24"/>
              </w:rPr>
              <w:t>.: +7 771 781 71 79</w:t>
            </w:r>
          </w:p>
          <w:p w:rsidR="00CD3DD7" w:rsidRPr="00CD3DD7" w:rsidRDefault="00CD3DD7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6" w:history="1">
              <w:r w:rsidRPr="00CD3D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kamilya</w:t>
              </w:r>
              <w:r w:rsidRPr="00CD3D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CD3D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 w:rsidRPr="00CD3D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CD3D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kazchess</w:t>
              </w:r>
              <w:r w:rsidRPr="00CD3D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CD3D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kz</w:t>
              </w:r>
            </w:hyperlink>
          </w:p>
          <w:p w:rsidR="00CD3DD7" w:rsidRPr="00CD3DD7" w:rsidRDefault="00CD3DD7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3DD7" w:rsidRPr="00CD3DD7" w:rsidTr="00CD3DD7">
        <w:tc>
          <w:tcPr>
            <w:tcW w:w="6096" w:type="dxa"/>
          </w:tcPr>
          <w:p w:rsidR="00CD3DD7" w:rsidRPr="00CD3DD7" w:rsidRDefault="00CD3DD7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b/>
                <w:color w:val="000000" w:themeColor="text1"/>
                <w:sz w:val="24"/>
                <w:szCs w:val="24"/>
                <w:lang w:val="en-US"/>
              </w:rPr>
              <w:t>Визовая поддержка</w:t>
            </w:r>
          </w:p>
          <w:p w:rsidR="00CD3DD7" w:rsidRPr="00CD3DD7" w:rsidRDefault="00CD3DD7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Раушан Кулахметова</w:t>
            </w:r>
          </w:p>
        </w:tc>
        <w:tc>
          <w:tcPr>
            <w:tcW w:w="3367" w:type="dxa"/>
          </w:tcPr>
          <w:p w:rsidR="00CD3DD7" w:rsidRPr="00CD3DD7" w:rsidRDefault="00CD3DD7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CD3DD7">
              <w:rPr>
                <w:color w:val="000000" w:themeColor="text1"/>
                <w:sz w:val="24"/>
                <w:szCs w:val="24"/>
                <w:lang w:val="kk-KZ"/>
              </w:rPr>
              <w:t>Сот. тел</w:t>
            </w:r>
            <w:r w:rsidRPr="00CD3DD7">
              <w:rPr>
                <w:color w:val="000000" w:themeColor="text1"/>
                <w:sz w:val="24"/>
                <w:szCs w:val="24"/>
              </w:rPr>
              <w:t>.: +7 702 469 46 65</w:t>
            </w:r>
          </w:p>
          <w:p w:rsidR="00CD3DD7" w:rsidRPr="00CD3DD7" w:rsidRDefault="00CD3DD7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7" w:history="1">
              <w:r w:rsidRPr="00CD3D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raushan</w:t>
              </w:r>
              <w:r w:rsidRPr="00CD3D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CD3D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</w:t>
              </w:r>
              <w:r w:rsidRPr="00CD3D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CD3D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kazchess</w:t>
              </w:r>
              <w:r w:rsidRPr="00CD3D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CD3D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kz</w:t>
              </w:r>
            </w:hyperlink>
          </w:p>
          <w:p w:rsidR="00CD3DD7" w:rsidRPr="00CD3DD7" w:rsidRDefault="00CD3DD7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3DD7" w:rsidRPr="00CD3DD7" w:rsidTr="00CD3DD7">
        <w:tc>
          <w:tcPr>
            <w:tcW w:w="6096" w:type="dxa"/>
          </w:tcPr>
          <w:p w:rsidR="00CD3DD7" w:rsidRPr="00CD3DD7" w:rsidRDefault="00CD3DD7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D3DD7">
              <w:rPr>
                <w:b/>
                <w:color w:val="000000" w:themeColor="text1"/>
                <w:sz w:val="24"/>
                <w:szCs w:val="24"/>
              </w:rPr>
              <w:t>Прибытие и отбытие</w:t>
            </w:r>
          </w:p>
          <w:p w:rsidR="00CD3DD7" w:rsidRPr="00CD3DD7" w:rsidRDefault="00CD3DD7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Сабыр Буйраев</w:t>
            </w:r>
          </w:p>
        </w:tc>
        <w:tc>
          <w:tcPr>
            <w:tcW w:w="3367" w:type="dxa"/>
          </w:tcPr>
          <w:p w:rsidR="00CD3DD7" w:rsidRPr="00CD3DD7" w:rsidRDefault="00CD3DD7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CD3DD7">
              <w:rPr>
                <w:color w:val="000000" w:themeColor="text1"/>
                <w:sz w:val="24"/>
                <w:szCs w:val="24"/>
                <w:lang w:val="kk-KZ"/>
              </w:rPr>
              <w:t>Сот. тел</w:t>
            </w:r>
            <w:r w:rsidRPr="00CD3DD7">
              <w:rPr>
                <w:color w:val="000000" w:themeColor="text1"/>
                <w:sz w:val="24"/>
                <w:szCs w:val="24"/>
              </w:rPr>
              <w:t>.: +7 777 688 88 76</w:t>
            </w:r>
          </w:p>
          <w:p w:rsidR="00CD3DD7" w:rsidRPr="00CD3DD7" w:rsidRDefault="00CD3DD7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CD3DD7">
              <w:rPr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CD3DD7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18" w:history="1">
              <w:r w:rsidRPr="00CD3DD7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sabyr</w:t>
              </w:r>
              <w:r w:rsidRPr="00CD3DD7"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 w:rsidRPr="00CD3DD7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b</w:t>
              </w:r>
              <w:r w:rsidRPr="00CD3DD7"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 w:rsidRPr="00CD3DD7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kazchess</w:t>
              </w:r>
              <w:r w:rsidRPr="00CD3DD7"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 w:rsidRPr="00CD3DD7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kz</w:t>
              </w:r>
            </w:hyperlink>
          </w:p>
          <w:p w:rsidR="00CD3DD7" w:rsidRPr="00CD3DD7" w:rsidRDefault="00CD3DD7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CD3DD7" w:rsidRPr="00CD3DD7" w:rsidTr="00CD3DD7">
        <w:tc>
          <w:tcPr>
            <w:tcW w:w="6096" w:type="dxa"/>
          </w:tcPr>
          <w:p w:rsidR="00CD3DD7" w:rsidRPr="00CD3DD7" w:rsidRDefault="00CD3DD7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D3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Вице</w:t>
            </w:r>
            <w:r w:rsidRPr="00CD3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-президент по развитию ветеранских</w:t>
            </w:r>
            <w:r w:rsidRPr="00CD3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шахмат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</w:p>
          <w:p w:rsidR="00CD3DD7" w:rsidRPr="00CD3DD7" w:rsidRDefault="00CD3DD7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Бикет Жароков                                                                   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3367" w:type="dxa"/>
          </w:tcPr>
          <w:p w:rsidR="00CD3DD7" w:rsidRPr="00CD3DD7" w:rsidRDefault="00CD3DD7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CD3DD7">
              <w:rPr>
                <w:color w:val="000000" w:themeColor="text1"/>
                <w:sz w:val="24"/>
                <w:szCs w:val="24"/>
                <w:lang w:val="kk-KZ"/>
              </w:rPr>
              <w:t>Сот. тел</w:t>
            </w:r>
            <w:r w:rsidRPr="00CD3DD7">
              <w:rPr>
                <w:color w:val="000000" w:themeColor="text1"/>
                <w:sz w:val="24"/>
                <w:szCs w:val="24"/>
              </w:rPr>
              <w:t>.: +7 707 882 23 79</w:t>
            </w:r>
          </w:p>
          <w:p w:rsidR="00CD3DD7" w:rsidRDefault="00CD3DD7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D3DD7">
              <w:rPr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CD3DD7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19" w:tgtFrame="_blank" w:history="1">
              <w:r w:rsidRPr="00CD3DD7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Biket</w:t>
              </w:r>
              <w:r w:rsidRPr="00CD3DD7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CD3DD7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zharokov</w:t>
              </w:r>
              <w:r w:rsidRPr="00CD3DD7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CD3DD7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Pr="00CD3DD7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CD3DD7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CD3DD7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CD3DD7" w:rsidRPr="00CD3DD7" w:rsidRDefault="00CD3DD7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D3DD7" w:rsidRPr="00CD3DD7" w:rsidRDefault="00CD3DD7" w:rsidP="00A5481B">
            <w:pPr>
              <w:pStyle w:val="af3"/>
              <w:spacing w:line="275" w:lineRule="exact"/>
              <w:ind w:left="426" w:hanging="142"/>
              <w:rPr>
                <w:color w:val="000000" w:themeColor="text1"/>
              </w:rPr>
            </w:pPr>
          </w:p>
        </w:tc>
      </w:tr>
      <w:tr w:rsidR="00CD3DD7" w:rsidRPr="00CD3DD7" w:rsidTr="00CD3DD7">
        <w:tc>
          <w:tcPr>
            <w:tcW w:w="6096" w:type="dxa"/>
          </w:tcPr>
          <w:p w:rsidR="00CD3DD7" w:rsidRPr="00CD3DD7" w:rsidRDefault="00CD3DD7" w:rsidP="00A548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</w:tcPr>
          <w:p w:rsidR="00CD3DD7" w:rsidRPr="00CD3DD7" w:rsidRDefault="00CD3DD7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3625D1" w:rsidRPr="00CD3DD7" w:rsidRDefault="003625D1" w:rsidP="003625D1">
      <w:pPr>
        <w:pStyle w:val="af3"/>
        <w:spacing w:before="5"/>
        <w:ind w:left="0"/>
        <w:rPr>
          <w:color w:val="000000" w:themeColor="text1"/>
        </w:rPr>
      </w:pPr>
    </w:p>
    <w:p w:rsidR="003625D1" w:rsidRPr="00CD3DD7" w:rsidRDefault="003625D1" w:rsidP="009F6C77">
      <w:pPr>
        <w:spacing w:after="0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25D1" w:rsidRPr="00CD3DD7" w:rsidSect="007F1CD8">
      <w:footerReference w:type="default" r:id="rId20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1A" w:rsidRDefault="0048711A" w:rsidP="00C0498D">
      <w:pPr>
        <w:spacing w:after="0" w:line="240" w:lineRule="auto"/>
      </w:pPr>
      <w:r>
        <w:separator/>
      </w:r>
    </w:p>
  </w:endnote>
  <w:endnote w:type="continuationSeparator" w:id="0">
    <w:p w:rsidR="0048711A" w:rsidRDefault="0048711A" w:rsidP="00C0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271663"/>
      <w:docPartObj>
        <w:docPartGallery w:val="Page Numbers (Bottom of Page)"/>
        <w:docPartUnique/>
      </w:docPartObj>
    </w:sdtPr>
    <w:sdtEndPr/>
    <w:sdtContent>
      <w:p w:rsidR="009A5CB4" w:rsidRDefault="007F1CD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CB4" w:rsidRDefault="009A5CB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1A" w:rsidRDefault="0048711A" w:rsidP="00C0498D">
      <w:pPr>
        <w:spacing w:after="0" w:line="240" w:lineRule="auto"/>
      </w:pPr>
      <w:r>
        <w:separator/>
      </w:r>
    </w:p>
  </w:footnote>
  <w:footnote w:type="continuationSeparator" w:id="0">
    <w:p w:rsidR="0048711A" w:rsidRDefault="0048711A" w:rsidP="00C04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4DB"/>
    <w:multiLevelType w:val="hybridMultilevel"/>
    <w:tmpl w:val="7AE65848"/>
    <w:lvl w:ilvl="0" w:tplc="8482EE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9706BA3"/>
    <w:multiLevelType w:val="multilevel"/>
    <w:tmpl w:val="536E0CA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  <w:b w:val="0"/>
        <w:u w:val="no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7A2F41E7"/>
    <w:multiLevelType w:val="hybridMultilevel"/>
    <w:tmpl w:val="1DF22D2E"/>
    <w:lvl w:ilvl="0" w:tplc="AAA2A348">
      <w:start w:val="1"/>
      <w:numFmt w:val="decimal"/>
      <w:lvlText w:val="%1."/>
      <w:lvlJc w:val="left"/>
      <w:pPr>
        <w:ind w:left="313" w:hanging="70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ru-RU" w:bidi="ru-RU"/>
      </w:rPr>
    </w:lvl>
    <w:lvl w:ilvl="1" w:tplc="9ABCA282">
      <w:start w:val="1"/>
      <w:numFmt w:val="decimal"/>
      <w:lvlText w:val="%2."/>
      <w:lvlJc w:val="left"/>
      <w:pPr>
        <w:ind w:left="127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C56C6406">
      <w:numFmt w:val="bullet"/>
      <w:lvlText w:val="•"/>
      <w:lvlJc w:val="left"/>
      <w:pPr>
        <w:ind w:left="2302" w:hanging="240"/>
      </w:pPr>
      <w:rPr>
        <w:rFonts w:hint="default"/>
        <w:lang w:val="ru-RU" w:eastAsia="ru-RU" w:bidi="ru-RU"/>
      </w:rPr>
    </w:lvl>
    <w:lvl w:ilvl="3" w:tplc="8E84FA58">
      <w:numFmt w:val="bullet"/>
      <w:lvlText w:val="•"/>
      <w:lvlJc w:val="left"/>
      <w:pPr>
        <w:ind w:left="3325" w:hanging="240"/>
      </w:pPr>
      <w:rPr>
        <w:rFonts w:hint="default"/>
        <w:lang w:val="ru-RU" w:eastAsia="ru-RU" w:bidi="ru-RU"/>
      </w:rPr>
    </w:lvl>
    <w:lvl w:ilvl="4" w:tplc="94E233BE">
      <w:numFmt w:val="bullet"/>
      <w:lvlText w:val="•"/>
      <w:lvlJc w:val="left"/>
      <w:pPr>
        <w:ind w:left="4348" w:hanging="240"/>
      </w:pPr>
      <w:rPr>
        <w:rFonts w:hint="default"/>
        <w:lang w:val="ru-RU" w:eastAsia="ru-RU" w:bidi="ru-RU"/>
      </w:rPr>
    </w:lvl>
    <w:lvl w:ilvl="5" w:tplc="81449EBC">
      <w:numFmt w:val="bullet"/>
      <w:lvlText w:val="•"/>
      <w:lvlJc w:val="left"/>
      <w:pPr>
        <w:ind w:left="5371" w:hanging="240"/>
      </w:pPr>
      <w:rPr>
        <w:rFonts w:hint="default"/>
        <w:lang w:val="ru-RU" w:eastAsia="ru-RU" w:bidi="ru-RU"/>
      </w:rPr>
    </w:lvl>
    <w:lvl w:ilvl="6" w:tplc="2D9C3AB0">
      <w:numFmt w:val="bullet"/>
      <w:lvlText w:val="•"/>
      <w:lvlJc w:val="left"/>
      <w:pPr>
        <w:ind w:left="6394" w:hanging="240"/>
      </w:pPr>
      <w:rPr>
        <w:rFonts w:hint="default"/>
        <w:lang w:val="ru-RU" w:eastAsia="ru-RU" w:bidi="ru-RU"/>
      </w:rPr>
    </w:lvl>
    <w:lvl w:ilvl="7" w:tplc="E4201E00">
      <w:numFmt w:val="bullet"/>
      <w:lvlText w:val="•"/>
      <w:lvlJc w:val="left"/>
      <w:pPr>
        <w:ind w:left="7417" w:hanging="240"/>
      </w:pPr>
      <w:rPr>
        <w:rFonts w:hint="default"/>
        <w:lang w:val="ru-RU" w:eastAsia="ru-RU" w:bidi="ru-RU"/>
      </w:rPr>
    </w:lvl>
    <w:lvl w:ilvl="8" w:tplc="2DE655AE">
      <w:numFmt w:val="bullet"/>
      <w:lvlText w:val="•"/>
      <w:lvlJc w:val="left"/>
      <w:pPr>
        <w:ind w:left="8440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5A0"/>
    <w:rsid w:val="00016489"/>
    <w:rsid w:val="000224D5"/>
    <w:rsid w:val="00024D1A"/>
    <w:rsid w:val="00041A5F"/>
    <w:rsid w:val="00082DF0"/>
    <w:rsid w:val="000C69EE"/>
    <w:rsid w:val="000D1451"/>
    <w:rsid w:val="000D4E39"/>
    <w:rsid w:val="001066CB"/>
    <w:rsid w:val="0010680A"/>
    <w:rsid w:val="00106D45"/>
    <w:rsid w:val="00130BEC"/>
    <w:rsid w:val="001469F6"/>
    <w:rsid w:val="001620A2"/>
    <w:rsid w:val="001705F7"/>
    <w:rsid w:val="0018435A"/>
    <w:rsid w:val="00197B07"/>
    <w:rsid w:val="001C5D91"/>
    <w:rsid w:val="001D5939"/>
    <w:rsid w:val="001F5E01"/>
    <w:rsid w:val="0020048D"/>
    <w:rsid w:val="0020226E"/>
    <w:rsid w:val="00243BA2"/>
    <w:rsid w:val="00266DBF"/>
    <w:rsid w:val="002713F4"/>
    <w:rsid w:val="002800CA"/>
    <w:rsid w:val="00281052"/>
    <w:rsid w:val="0029111C"/>
    <w:rsid w:val="002C74F9"/>
    <w:rsid w:val="002E1946"/>
    <w:rsid w:val="002F2F11"/>
    <w:rsid w:val="003004DC"/>
    <w:rsid w:val="003625D1"/>
    <w:rsid w:val="00385F89"/>
    <w:rsid w:val="003D1DA4"/>
    <w:rsid w:val="003D6ACE"/>
    <w:rsid w:val="003E3E22"/>
    <w:rsid w:val="003F265E"/>
    <w:rsid w:val="00403E79"/>
    <w:rsid w:val="00404590"/>
    <w:rsid w:val="0046187F"/>
    <w:rsid w:val="00481D64"/>
    <w:rsid w:val="0048711A"/>
    <w:rsid w:val="00493250"/>
    <w:rsid w:val="004C7269"/>
    <w:rsid w:val="004E6AC3"/>
    <w:rsid w:val="00505069"/>
    <w:rsid w:val="00510FB6"/>
    <w:rsid w:val="00513C17"/>
    <w:rsid w:val="005174C8"/>
    <w:rsid w:val="00527B11"/>
    <w:rsid w:val="005774E0"/>
    <w:rsid w:val="005803B6"/>
    <w:rsid w:val="005806A0"/>
    <w:rsid w:val="005807C1"/>
    <w:rsid w:val="00590B45"/>
    <w:rsid w:val="00591C57"/>
    <w:rsid w:val="005B3EB6"/>
    <w:rsid w:val="005C3788"/>
    <w:rsid w:val="005F08E1"/>
    <w:rsid w:val="005F452F"/>
    <w:rsid w:val="00610717"/>
    <w:rsid w:val="006436CB"/>
    <w:rsid w:val="00651C5F"/>
    <w:rsid w:val="00671117"/>
    <w:rsid w:val="006871E3"/>
    <w:rsid w:val="006A034E"/>
    <w:rsid w:val="006B126C"/>
    <w:rsid w:val="006D1393"/>
    <w:rsid w:val="006D4ED7"/>
    <w:rsid w:val="006E78FD"/>
    <w:rsid w:val="006F0925"/>
    <w:rsid w:val="006F49DF"/>
    <w:rsid w:val="0071652D"/>
    <w:rsid w:val="007330F4"/>
    <w:rsid w:val="00735DFD"/>
    <w:rsid w:val="00752882"/>
    <w:rsid w:val="00763053"/>
    <w:rsid w:val="00763DB2"/>
    <w:rsid w:val="00771343"/>
    <w:rsid w:val="00773A71"/>
    <w:rsid w:val="00776B14"/>
    <w:rsid w:val="00777C5D"/>
    <w:rsid w:val="007805B4"/>
    <w:rsid w:val="00792346"/>
    <w:rsid w:val="007F1CD8"/>
    <w:rsid w:val="007F7DB9"/>
    <w:rsid w:val="00807AFA"/>
    <w:rsid w:val="00807E9C"/>
    <w:rsid w:val="00840009"/>
    <w:rsid w:val="00861A5B"/>
    <w:rsid w:val="0086231F"/>
    <w:rsid w:val="00877D7B"/>
    <w:rsid w:val="00882930"/>
    <w:rsid w:val="008834D7"/>
    <w:rsid w:val="008A0F52"/>
    <w:rsid w:val="008A474B"/>
    <w:rsid w:val="008A750C"/>
    <w:rsid w:val="008C0E82"/>
    <w:rsid w:val="009606F3"/>
    <w:rsid w:val="00971925"/>
    <w:rsid w:val="00975C52"/>
    <w:rsid w:val="009833ED"/>
    <w:rsid w:val="00993385"/>
    <w:rsid w:val="009954A4"/>
    <w:rsid w:val="009A5CB4"/>
    <w:rsid w:val="009C1C9A"/>
    <w:rsid w:val="009C54B3"/>
    <w:rsid w:val="009E0767"/>
    <w:rsid w:val="009E3E82"/>
    <w:rsid w:val="009F3C47"/>
    <w:rsid w:val="009F6C77"/>
    <w:rsid w:val="00A20CC0"/>
    <w:rsid w:val="00A7404C"/>
    <w:rsid w:val="00A75DAF"/>
    <w:rsid w:val="00A80C1E"/>
    <w:rsid w:val="00AD13EC"/>
    <w:rsid w:val="00B11A0E"/>
    <w:rsid w:val="00B92A65"/>
    <w:rsid w:val="00BA2346"/>
    <w:rsid w:val="00BC5048"/>
    <w:rsid w:val="00C01E20"/>
    <w:rsid w:val="00C03ADF"/>
    <w:rsid w:val="00C0498D"/>
    <w:rsid w:val="00C27AE9"/>
    <w:rsid w:val="00C54E0B"/>
    <w:rsid w:val="00CB6898"/>
    <w:rsid w:val="00CD3DD7"/>
    <w:rsid w:val="00CD65A0"/>
    <w:rsid w:val="00D3147E"/>
    <w:rsid w:val="00D46B76"/>
    <w:rsid w:val="00D61843"/>
    <w:rsid w:val="00D92CDE"/>
    <w:rsid w:val="00D9379E"/>
    <w:rsid w:val="00D9574C"/>
    <w:rsid w:val="00DB4349"/>
    <w:rsid w:val="00E07B5B"/>
    <w:rsid w:val="00E6255D"/>
    <w:rsid w:val="00E918D3"/>
    <w:rsid w:val="00EA3791"/>
    <w:rsid w:val="00EF2C9D"/>
    <w:rsid w:val="00F05BD5"/>
    <w:rsid w:val="00F14433"/>
    <w:rsid w:val="00F264E6"/>
    <w:rsid w:val="00F2663C"/>
    <w:rsid w:val="00F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1806"/>
  <w15:docId w15:val="{C20EAB34-5D86-4B20-A752-1279C1D9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79"/>
  </w:style>
  <w:style w:type="paragraph" w:styleId="2">
    <w:name w:val="heading 2"/>
    <w:basedOn w:val="a"/>
    <w:link w:val="20"/>
    <w:uiPriority w:val="1"/>
    <w:qFormat/>
    <w:rsid w:val="005807C1"/>
    <w:pPr>
      <w:widowControl w:val="0"/>
      <w:autoSpaceDE w:val="0"/>
      <w:autoSpaceDN w:val="0"/>
      <w:spacing w:after="0" w:line="240" w:lineRule="auto"/>
      <w:ind w:left="31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55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610717"/>
    <w:rPr>
      <w:b/>
      <w:bCs/>
    </w:rPr>
  </w:style>
  <w:style w:type="paragraph" w:styleId="a6">
    <w:name w:val="Revision"/>
    <w:hidden/>
    <w:uiPriority w:val="99"/>
    <w:semiHidden/>
    <w:rsid w:val="00AD13EC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AD13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13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13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13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13E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3E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0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498D"/>
  </w:style>
  <w:style w:type="paragraph" w:styleId="af0">
    <w:name w:val="footer"/>
    <w:basedOn w:val="a"/>
    <w:link w:val="af1"/>
    <w:uiPriority w:val="99"/>
    <w:unhideWhenUsed/>
    <w:rsid w:val="00C0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498D"/>
  </w:style>
  <w:style w:type="table" w:styleId="af2">
    <w:name w:val="Table Grid"/>
    <w:basedOn w:val="a1"/>
    <w:uiPriority w:val="39"/>
    <w:rsid w:val="0030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5807C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807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5807C1"/>
    <w:pPr>
      <w:widowControl w:val="0"/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5807C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807C1"/>
    <w:pPr>
      <w:widowControl w:val="0"/>
      <w:autoSpaceDE w:val="0"/>
      <w:autoSpaceDN w:val="0"/>
      <w:spacing w:after="0" w:line="270" w:lineRule="exact"/>
      <w:ind w:left="107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office@kazchess.kz" TargetMode="External"/><Relationship Id="rId18" Type="http://schemas.openxmlformats.org/officeDocument/2006/relationships/hyperlink" Target="mailto:sabyr.b@kazchess.k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.mail.ru/compose/?mailto=mailto%3araushan.k@kazchess.kz" TargetMode="External"/><Relationship Id="rId17" Type="http://schemas.openxmlformats.org/officeDocument/2006/relationships/hyperlink" Target="mailto:raushan.k@kazchess.k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milya.a@kazchess.k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ilya.a@kazchess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puty@kazchess.kz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e.mail.ru/compose/?mailto=mailto%3abiket.zharokov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irector@kazchess.k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F28CD-3738-475D-B17A-B10A86CE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Гульмира Даулетова</cp:lastModifiedBy>
  <cp:revision>43</cp:revision>
  <dcterms:created xsi:type="dcterms:W3CDTF">2019-04-04T06:06:00Z</dcterms:created>
  <dcterms:modified xsi:type="dcterms:W3CDTF">2019-04-19T08:16:00Z</dcterms:modified>
</cp:coreProperties>
</file>